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3A" w:rsidRPr="00B31527" w:rsidRDefault="00B22EC4" w:rsidP="00B3152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527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A55B3A" w:rsidRPr="00B31527" w:rsidRDefault="00B22EC4" w:rsidP="00B3152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527">
        <w:rPr>
          <w:rFonts w:ascii="Times New Roman" w:eastAsia="Times New Roman" w:hAnsi="Times New Roman" w:cs="Times New Roman"/>
          <w:b/>
          <w:sz w:val="24"/>
          <w:szCs w:val="24"/>
        </w:rPr>
        <w:t>диссертационной работы</w:t>
      </w:r>
    </w:p>
    <w:p w:rsidR="00CA2FF5" w:rsidRPr="00B31527" w:rsidRDefault="00CA2FF5" w:rsidP="00B3152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5B3A" w:rsidRPr="00B31527" w:rsidRDefault="00B22EC4" w:rsidP="00B3152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527">
        <w:rPr>
          <w:rFonts w:ascii="Times New Roman" w:eastAsia="Times New Roman" w:hAnsi="Times New Roman" w:cs="Times New Roman"/>
          <w:b/>
          <w:sz w:val="24"/>
          <w:szCs w:val="24"/>
        </w:rPr>
        <w:t>БОЛАТОВОЙ ЖАНЕРКЕ ЕРЛАНОВНЫ</w:t>
      </w:r>
    </w:p>
    <w:p w:rsidR="00CA2FF5" w:rsidRPr="00B31527" w:rsidRDefault="00CA2FF5" w:rsidP="00B3152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5B3A" w:rsidRPr="00B31527" w:rsidRDefault="00B22EC4" w:rsidP="00B3152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527">
        <w:rPr>
          <w:rFonts w:ascii="Times New Roman" w:eastAsia="Times New Roman" w:hAnsi="Times New Roman" w:cs="Times New Roman"/>
          <w:b/>
          <w:sz w:val="24"/>
          <w:szCs w:val="24"/>
        </w:rPr>
        <w:t>на тему: «</w:t>
      </w:r>
      <w:r w:rsidR="00CA2FF5" w:rsidRPr="00B31527">
        <w:rPr>
          <w:rFonts w:ascii="Times New Roman" w:eastAsia="Times New Roman" w:hAnsi="Times New Roman" w:cs="Times New Roman"/>
          <w:b/>
          <w:sz w:val="24"/>
          <w:szCs w:val="24"/>
        </w:rPr>
        <w:t>ОЦЕНКА ДОСТУПА К ВОДЕ, САНИТАРИИ И ГИГИЕНЕ В ШКОЛАХ</w:t>
      </w:r>
      <w:r w:rsidRPr="00B3152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A2FF5" w:rsidRPr="00B31527" w:rsidRDefault="00CA2FF5" w:rsidP="00B3152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72D0" w:rsidRDefault="00B22EC4" w:rsidP="00B3152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1527">
        <w:rPr>
          <w:rFonts w:ascii="Times New Roman" w:eastAsia="Times New Roman" w:hAnsi="Times New Roman" w:cs="Times New Roman"/>
          <w:sz w:val="24"/>
          <w:szCs w:val="24"/>
        </w:rPr>
        <w:t xml:space="preserve">на соискание ученой степени доктора философии (PhD) по </w:t>
      </w:r>
      <w:r w:rsidR="00C97F37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</w:t>
      </w:r>
      <w:r w:rsidRPr="00B31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5B3A" w:rsidRPr="00B31527" w:rsidRDefault="00BF72D0" w:rsidP="00B3152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B22EC4" w:rsidRPr="00B31527">
        <w:rPr>
          <w:rFonts w:ascii="Times New Roman" w:eastAsia="Times New Roman" w:hAnsi="Times New Roman" w:cs="Times New Roman"/>
          <w:sz w:val="24"/>
          <w:szCs w:val="24"/>
        </w:rPr>
        <w:t>6D110200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B22EC4" w:rsidRPr="00B31527">
        <w:rPr>
          <w:rFonts w:ascii="Times New Roman" w:eastAsia="Times New Roman" w:hAnsi="Times New Roman" w:cs="Times New Roman"/>
          <w:sz w:val="24"/>
          <w:szCs w:val="24"/>
        </w:rPr>
        <w:t>Общественное здравоохранение»</w:t>
      </w:r>
    </w:p>
    <w:p w:rsidR="009566C1" w:rsidRPr="001F3EAA" w:rsidRDefault="00B22EC4" w:rsidP="001F3EAA">
      <w:pPr>
        <w:spacing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B31527">
        <w:rPr>
          <w:rFonts w:ascii="Times New Roman" w:eastAsia="Times New Roman" w:hAnsi="Times New Roman" w:cs="Times New Roman"/>
          <w:sz w:val="24"/>
          <w:szCs w:val="24"/>
        </w:rPr>
        <w:t>Научные консультанты:</w:t>
      </w:r>
      <w:r w:rsidRPr="00B31527">
        <w:rPr>
          <w:rFonts w:ascii="Times New Roman" w:eastAsia="Times New Roman" w:hAnsi="Times New Roman" w:cs="Times New Roman"/>
          <w:sz w:val="24"/>
          <w:szCs w:val="24"/>
        </w:rPr>
        <w:br/>
      </w:r>
      <w:r w:rsidR="009566C1" w:rsidRPr="00B31527">
        <w:rPr>
          <w:rFonts w:ascii="Times New Roman" w:eastAsia="Times New Roman" w:hAnsi="Times New Roman" w:cs="Times New Roman"/>
          <w:sz w:val="24"/>
          <w:szCs w:val="24"/>
        </w:rPr>
        <w:t xml:space="preserve">Калишев Марат </w:t>
      </w:r>
      <w:proofErr w:type="spellStart"/>
      <w:r w:rsidR="009566C1" w:rsidRPr="00B31527">
        <w:rPr>
          <w:rFonts w:ascii="Times New Roman" w:eastAsia="Times New Roman" w:hAnsi="Times New Roman" w:cs="Times New Roman"/>
          <w:sz w:val="24"/>
          <w:szCs w:val="24"/>
        </w:rPr>
        <w:t>Гузаирович</w:t>
      </w:r>
      <w:proofErr w:type="spellEnd"/>
      <w:r w:rsidR="009566C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566C1" w:rsidRPr="00B31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EAA" w:rsidRPr="001F3EAA">
        <w:rPr>
          <w:rFonts w:ascii="Times New Roman" w:hAnsi="Times New Roman" w:cs="Times New Roman"/>
          <w:sz w:val="24"/>
          <w:szCs w:val="24"/>
        </w:rPr>
        <w:t>к.м.н.</w:t>
      </w:r>
      <w:r w:rsidR="001F3EAA">
        <w:rPr>
          <w:rFonts w:ascii="Times New Roman" w:hAnsi="Times New Roman" w:cs="Times New Roman"/>
          <w:sz w:val="24"/>
          <w:szCs w:val="24"/>
        </w:rPr>
        <w:t>,</w:t>
      </w:r>
      <w:r w:rsidR="001F3EAA" w:rsidRPr="001F3EAA">
        <w:rPr>
          <w:rFonts w:ascii="Times New Roman" w:hAnsi="Times New Roman" w:cs="Times New Roman"/>
          <w:sz w:val="24"/>
          <w:szCs w:val="24"/>
        </w:rPr>
        <w:t xml:space="preserve"> ассоциированный профессор</w:t>
      </w:r>
      <w:r w:rsidR="00FC0B3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566C1" w:rsidRPr="001F3EAA">
        <w:rPr>
          <w:sz w:val="24"/>
          <w:szCs w:val="24"/>
        </w:rPr>
        <w:t xml:space="preserve"> </w:t>
      </w:r>
      <w:r w:rsidR="009566C1" w:rsidRPr="001F3EAA">
        <w:rPr>
          <w:rFonts w:ascii="Times New Roman" w:hAnsi="Times New Roman" w:cs="Times New Roman"/>
          <w:sz w:val="24"/>
          <w:szCs w:val="24"/>
        </w:rPr>
        <w:t>НАО «М</w:t>
      </w:r>
      <w:r w:rsidR="00FC0B31">
        <w:rPr>
          <w:rFonts w:ascii="Times New Roman" w:hAnsi="Times New Roman" w:cs="Times New Roman"/>
          <w:sz w:val="24"/>
          <w:szCs w:val="24"/>
          <w:lang w:val="kk-KZ"/>
        </w:rPr>
        <w:t>едицинский университет Караганды</w:t>
      </w:r>
      <w:r w:rsidR="009566C1" w:rsidRPr="001F3EA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55B3A" w:rsidRPr="00B31527" w:rsidRDefault="009566C1" w:rsidP="001F3EAA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1527">
        <w:rPr>
          <w:rFonts w:ascii="Times New Roman" w:eastAsia="Times New Roman" w:hAnsi="Times New Roman" w:cs="Times New Roman"/>
          <w:sz w:val="24"/>
          <w:szCs w:val="24"/>
        </w:rPr>
        <w:t>Ханс</w:t>
      </w:r>
      <w:proofErr w:type="spellEnd"/>
      <w:r w:rsidRPr="00B31527">
        <w:rPr>
          <w:rFonts w:ascii="Times New Roman" w:eastAsia="Times New Roman" w:hAnsi="Times New Roman" w:cs="Times New Roman"/>
          <w:sz w:val="24"/>
          <w:szCs w:val="24"/>
        </w:rPr>
        <w:t xml:space="preserve"> Орру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B3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31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0B31" w:rsidRPr="00B31527">
        <w:rPr>
          <w:rFonts w:ascii="Times New Roman" w:eastAsia="Times New Roman" w:hAnsi="Times New Roman" w:cs="Times New Roman"/>
          <w:sz w:val="24"/>
          <w:szCs w:val="24"/>
        </w:rPr>
        <w:t>PhD</w:t>
      </w:r>
      <w:proofErr w:type="spellEnd"/>
      <w:r w:rsidR="00FC0B31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FC0B31" w:rsidRPr="00B31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527">
        <w:rPr>
          <w:rFonts w:ascii="Times New Roman" w:eastAsia="Times New Roman" w:hAnsi="Times New Roman" w:cs="Times New Roman"/>
          <w:sz w:val="24"/>
          <w:szCs w:val="24"/>
        </w:rPr>
        <w:t>профессор Университета Тарту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22EC4" w:rsidRPr="00B31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2FF5" w:rsidRPr="00B31527" w:rsidRDefault="00CA2FF5" w:rsidP="00B31527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7B13" w:rsidRPr="00B31527" w:rsidRDefault="00B22EC4" w:rsidP="00B31527">
      <w:pPr>
        <w:spacing w:line="240" w:lineRule="auto"/>
        <w:ind w:firstLine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31527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r w:rsidR="00CD18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7B13" w:rsidRPr="00B31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исследования</w:t>
      </w:r>
    </w:p>
    <w:p w:rsidR="00CF0018" w:rsidRPr="00B31527" w:rsidRDefault="009566C1" w:rsidP="00B3152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Степень о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беспечени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2FF5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населения доступной и безопасной питьевой водой, услугами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санитарии,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возможности соблюдения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2FF5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гигиенических </w:t>
      </w:r>
      <w:r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CF0018" w:rsidRPr="00B31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527" w:rsidRPr="00B3152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B31527" w:rsidRPr="00B31527">
        <w:rPr>
          <w:rFonts w:ascii="Times New Roman" w:hAnsi="Times New Roman" w:cs="Times New Roman"/>
          <w:sz w:val="24"/>
          <w:szCs w:val="24"/>
          <w:shd w:val="clear" w:color="auto" w:fill="FFFFFF"/>
        </w:rPr>
        <w:t>water</w:t>
      </w:r>
      <w:proofErr w:type="spellEnd"/>
      <w:r w:rsidR="00B31527" w:rsidRPr="00B31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B31527" w:rsidRPr="00B31527">
        <w:rPr>
          <w:rFonts w:ascii="Times New Roman" w:hAnsi="Times New Roman" w:cs="Times New Roman"/>
          <w:sz w:val="24"/>
          <w:szCs w:val="24"/>
          <w:shd w:val="clear" w:color="auto" w:fill="FFFFFF"/>
        </w:rPr>
        <w:t>sanitation</w:t>
      </w:r>
      <w:proofErr w:type="spellEnd"/>
      <w:r w:rsidR="00B31527" w:rsidRPr="00B31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1527" w:rsidRPr="00B31527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B31527" w:rsidRPr="00B31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31527" w:rsidRPr="00B31527">
        <w:rPr>
          <w:rFonts w:ascii="Times New Roman" w:hAnsi="Times New Roman" w:cs="Times New Roman"/>
          <w:sz w:val="24"/>
          <w:szCs w:val="24"/>
          <w:shd w:val="clear" w:color="auto" w:fill="FFFFFF"/>
        </w:rPr>
        <w:t>hygiene</w:t>
      </w:r>
      <w:proofErr w:type="spellEnd"/>
      <w:r w:rsidR="00B31527" w:rsidRPr="00B31527">
        <w:rPr>
          <w:rFonts w:ascii="Times New Roman" w:hAnsi="Times New Roman" w:cs="Times New Roman"/>
          <w:iCs/>
          <w:sz w:val="24"/>
          <w:szCs w:val="24"/>
        </w:rPr>
        <w:t xml:space="preserve"> (WASH))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F0018" w:rsidRPr="00B31527">
        <w:rPr>
          <w:rFonts w:ascii="Times New Roman" w:eastAsia="Times New Roman" w:hAnsi="Times New Roman" w:cs="Times New Roman"/>
          <w:sz w:val="24"/>
          <w:szCs w:val="24"/>
        </w:rPr>
        <w:t xml:space="preserve">играют ключевую роль в </w:t>
      </w:r>
      <w:r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="00CF0018" w:rsidRPr="00B31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CA2FF5" w:rsidRPr="00B315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018" w:rsidRPr="00B31527">
        <w:rPr>
          <w:rFonts w:ascii="Times New Roman" w:eastAsia="Times New Roman" w:hAnsi="Times New Roman" w:cs="Times New Roman"/>
          <w:sz w:val="24"/>
          <w:szCs w:val="24"/>
        </w:rPr>
        <w:t>благосостояния</w:t>
      </w:r>
      <w:r w:rsidR="00CA2FF5" w:rsidRPr="00B3152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CF0018" w:rsidRPr="00B31527">
        <w:rPr>
          <w:rFonts w:ascii="Times New Roman" w:eastAsia="Times New Roman" w:hAnsi="Times New Roman" w:cs="Times New Roman"/>
          <w:sz w:val="24"/>
          <w:szCs w:val="24"/>
        </w:rPr>
        <w:t xml:space="preserve"> качества жизни человека [</w:t>
      </w:r>
      <w:proofErr w:type="spellStart"/>
      <w:r w:rsidR="00CF0018" w:rsidRPr="00B31527">
        <w:rPr>
          <w:rFonts w:ascii="Times New Roman" w:eastAsia="Times New Roman" w:hAnsi="Times New Roman" w:cs="Times New Roman"/>
          <w:sz w:val="24"/>
          <w:szCs w:val="24"/>
          <w:lang w:val="en-US"/>
        </w:rPr>
        <w:t>Maes</w:t>
      </w:r>
      <w:proofErr w:type="spellEnd"/>
      <w:r w:rsidR="008E5037" w:rsidRPr="008E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0018" w:rsidRPr="00B31527">
        <w:rPr>
          <w:rFonts w:ascii="Times New Roman" w:eastAsia="Times New Roman" w:hAnsi="Times New Roman" w:cs="Times New Roman"/>
          <w:sz w:val="24"/>
          <w:szCs w:val="24"/>
          <w:lang w:val="en-US"/>
        </w:rPr>
        <w:t>et</w:t>
      </w:r>
      <w:r w:rsidR="00CF0018" w:rsidRPr="00B315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0018" w:rsidRPr="00B31527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="00CF0018" w:rsidRPr="00B31527">
        <w:rPr>
          <w:rFonts w:ascii="Times New Roman" w:eastAsia="Times New Roman" w:hAnsi="Times New Roman" w:cs="Times New Roman"/>
          <w:sz w:val="24"/>
          <w:szCs w:val="24"/>
        </w:rPr>
        <w:t xml:space="preserve">., 2019]. Отсутствие надежного доступа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питьевой </w:t>
      </w:r>
      <w:r w:rsidR="00CF0018" w:rsidRPr="00B31527">
        <w:rPr>
          <w:rFonts w:ascii="Times New Roman" w:eastAsia="Times New Roman" w:hAnsi="Times New Roman" w:cs="Times New Roman"/>
          <w:sz w:val="24"/>
          <w:szCs w:val="24"/>
        </w:rPr>
        <w:t xml:space="preserve">воде, канализации и гигиеническим условиям остается серьезной проблемой 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общественного здравоохранения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многих регионов мира 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Wolf</w:t>
      </w:r>
      <w:r w:rsidR="008E5037" w:rsidRPr="008E5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et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al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., 2014]. </w:t>
      </w:r>
      <w:r w:rsidR="00CA2FF5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то же время, у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лучшение инфраструктуры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питьевого 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водоснабжения и санитарии способствует снижению </w:t>
      </w:r>
      <w:r w:rsidR="004F1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количества случаев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заболеваний, </w:t>
      </w:r>
      <w:r w:rsidR="004F1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том числе передающихся через воду 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</w:t>
      </w:r>
      <w:proofErr w:type="spellStart"/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Bekturganov</w:t>
      </w:r>
      <w:proofErr w:type="spellEnd"/>
      <w:r w:rsidR="008E5037" w:rsidRPr="008E5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et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al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., 2016]. </w:t>
      </w:r>
      <w:r w:rsidR="004F1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андемия COVID-19 подчеркнула важность элементарной гигиенической меры - регулярного мытья рук</w:t>
      </w:r>
      <w:r w:rsidR="004F1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профилактики заболевания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Alzyood</w:t>
      </w:r>
      <w:proofErr w:type="spellEnd"/>
      <w:r w:rsidR="008E5037" w:rsidRPr="008E5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et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al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., 2020].</w:t>
      </w:r>
    </w:p>
    <w:p w:rsidR="00CF0018" w:rsidRPr="00465E11" w:rsidRDefault="00CF0018" w:rsidP="00EC27C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Мировое сообщество поставило перед собой измеримые Цел</w:t>
      </w:r>
      <w:r w:rsidR="004F1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устойчивого развития (ЦУР)</w:t>
      </w:r>
      <w:r w:rsidR="004F1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из которых одной из важнейших является</w:t>
      </w:r>
      <w:r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1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Цель </w:t>
      </w:r>
      <w:r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4F1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направленн</w:t>
      </w:r>
      <w:r w:rsidR="004F14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</w:t>
      </w:r>
      <w:r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повышение общего уровня здоровья и благополучия населения</w:t>
      </w:r>
      <w:r w:rsidR="00EC2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том числе</w:t>
      </w:r>
      <w:r w:rsidR="00EC27CE" w:rsidRPr="00EC2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связанн</w:t>
      </w:r>
      <w:r w:rsidR="00EC2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ого с </w:t>
      </w:r>
      <w:r w:rsidR="00EC27CE" w:rsidRPr="00EC2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WASH (</w:t>
      </w:r>
      <w:proofErr w:type="spellStart"/>
      <w:r w:rsidR="00EC2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="00EC2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C27CE" w:rsidRPr="00EC2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3.9.2</w:t>
      </w:r>
      <w:r w:rsidR="00EC2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ЦУР 4 призывает обеспечить доступ к качественному образованию, включая обеспечение учебных учреждений необходимыми условиями, включая доступ к питьевой воде и санитарии</w:t>
      </w:r>
      <w:r w:rsidR="00EC2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EC2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="00EC27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4а)</w:t>
      </w:r>
      <w:r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ЦУР 6 </w:t>
      </w:r>
      <w:r w:rsidR="00465E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полностью посвящена о</w:t>
      </w:r>
      <w:r w:rsidR="00465E11" w:rsidRPr="00465E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беспечени</w:t>
      </w:r>
      <w:r w:rsidR="00465E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="00465E11" w:rsidRPr="00465E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наличия и устойчиво</w:t>
      </w:r>
      <w:r w:rsidR="00465E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</w:t>
      </w:r>
      <w:r w:rsidR="00465E11" w:rsidRPr="00465E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управлени</w:t>
      </w:r>
      <w:r w:rsidR="00465E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r w:rsidR="00465E11" w:rsidRPr="00465E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водоснабжением и санитарией для всех </w:t>
      </w:r>
      <w:r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</w:t>
      </w:r>
      <w:proofErr w:type="spellStart"/>
      <w:r w:rsidR="00465E11" w:rsidRPr="00465E11">
        <w:rPr>
          <w:rFonts w:ascii="Times New Roman" w:hAnsi="Times New Roman" w:cs="Times New Roman"/>
          <w:sz w:val="24"/>
          <w:szCs w:val="24"/>
        </w:rPr>
        <w:t>Resolution</w:t>
      </w:r>
      <w:proofErr w:type="spellEnd"/>
      <w:r w:rsidR="00465E11" w:rsidRPr="00465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E11" w:rsidRPr="00465E11">
        <w:rPr>
          <w:rFonts w:ascii="Times New Roman" w:hAnsi="Times New Roman" w:cs="Times New Roman"/>
          <w:sz w:val="24"/>
          <w:szCs w:val="24"/>
        </w:rPr>
        <w:t>adopted</w:t>
      </w:r>
      <w:proofErr w:type="spellEnd"/>
      <w:r w:rsidR="00465E11" w:rsidRPr="00465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E11" w:rsidRPr="00465E1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465E11" w:rsidRPr="00465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E11" w:rsidRPr="00465E1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65E11" w:rsidRPr="00465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E11" w:rsidRPr="00465E11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="00465E11" w:rsidRPr="00465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E11" w:rsidRPr="00465E11">
        <w:rPr>
          <w:rFonts w:ascii="Times New Roman" w:hAnsi="Times New Roman" w:cs="Times New Roman"/>
          <w:sz w:val="24"/>
          <w:szCs w:val="24"/>
        </w:rPr>
        <w:t>Assembly</w:t>
      </w:r>
      <w:proofErr w:type="spellEnd"/>
      <w:r w:rsidR="00465E11" w:rsidRPr="00465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E11" w:rsidRPr="00465E1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465E11" w:rsidRPr="00465E11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465E11" w:rsidRPr="00465E11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="00465E11" w:rsidRPr="00465E11">
        <w:rPr>
          <w:rFonts w:ascii="Times New Roman" w:hAnsi="Times New Roman" w:cs="Times New Roman"/>
          <w:sz w:val="24"/>
          <w:szCs w:val="24"/>
        </w:rPr>
        <w:t xml:space="preserve"> 2017 № 71/313. </w:t>
      </w:r>
      <w:r w:rsidR="00465E11" w:rsidRPr="00465E11">
        <w:rPr>
          <w:rFonts w:ascii="Times New Roman" w:hAnsi="Times New Roman" w:cs="Times New Roman"/>
          <w:sz w:val="24"/>
          <w:szCs w:val="24"/>
          <w:lang w:val="en-US"/>
        </w:rPr>
        <w:t>Work of the Statistical Commission pertaining to the 2030 Agenda for Sustainable Development</w:t>
      </w:r>
      <w:r w:rsidRPr="00465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].</w:t>
      </w:r>
    </w:p>
    <w:p w:rsidR="00CA2FF5" w:rsidRPr="00B31527" w:rsidRDefault="00CF0018" w:rsidP="00B3152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оценки и мониторинга соблюдения этих целей Всемирная организация здравоохранения (ВОЗ) и Европейская экономическая комиссия ООН (ЕЭК ООН) разработали программу "Совместная программа мониторинга" (</w:t>
      </w:r>
      <w:r w:rsidR="00B639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СПМ</w:t>
      </w:r>
      <w:r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собирая данные о водоснабжении, санитарии и гигиене </w:t>
      </w:r>
      <w:r w:rsidR="00AD1D8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(ВСГ) </w:t>
      </w:r>
      <w:r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разных странах [</w:t>
      </w:r>
      <w:r w:rsidR="00186707" w:rsidRPr="00186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="00186707" w:rsidRPr="001867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://</w:t>
      </w:r>
      <w:proofErr w:type="spellStart"/>
      <w:r w:rsidR="00186707" w:rsidRPr="00186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washdata</w:t>
      </w:r>
      <w:proofErr w:type="spellEnd"/>
      <w:r w:rsidR="00186707" w:rsidRPr="001867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86707" w:rsidRPr="00186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org</w:t>
      </w:r>
      <w:r w:rsidR="00186707" w:rsidRPr="001867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]. </w:t>
      </w:r>
    </w:p>
    <w:p w:rsidR="00CF0018" w:rsidRPr="00B31527" w:rsidRDefault="006B335F" w:rsidP="00B3152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соответствии с ЦУР и задачами устойчивого развития, неотъемлемым правом каждого ребенка и условием для обеспечения </w:t>
      </w:r>
      <w:r w:rsidR="001867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его </w:t>
      </w:r>
      <w:r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здоровья становится доступ к услугам </w:t>
      </w:r>
      <w:r w:rsidR="001867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питьевого </w:t>
      </w:r>
      <w:r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водоснабжения</w:t>
      </w:r>
      <w:r w:rsidR="001867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санитарии </w:t>
      </w:r>
      <w:r w:rsidR="001867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гигиены </w:t>
      </w:r>
      <w:r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учебных заведениях. </w:t>
      </w:r>
      <w:r w:rsidR="001867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эффективного управления этими услугами в нашей Республике необходимы </w:t>
      </w:r>
      <w:r w:rsidR="00186707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данны</w:t>
      </w:r>
      <w:r w:rsidR="001867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186707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="001867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текущей </w:t>
      </w:r>
      <w:r w:rsidR="00186707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ситуации в школьных учреждениях </w:t>
      </w:r>
      <w:r w:rsidR="001867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определения конкретных мер и их объема.</w:t>
      </w:r>
      <w:r w:rsidR="00186707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2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настоящее </w:t>
      </w:r>
      <w:r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время </w:t>
      </w:r>
      <w:r w:rsidR="00182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эти данные отсутствуют, а результаты ранее проведенных подобных исследований уже не актуальны.</w:t>
      </w:r>
      <w:r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2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</w:t>
      </w:r>
      <w:r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 становится препятствием для защиты прав детей </w:t>
      </w:r>
      <w:r w:rsidR="00182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условиях</w:t>
      </w:r>
      <w:r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</w:t>
      </w:r>
      <w:r w:rsidR="00182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тельных учреждений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A2FF5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Учитывая продолжительность времени, проводимого учениками в учебных заведениях, э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факторы</w:t>
      </w:r>
      <w:r w:rsidR="00182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2FF5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</w:t>
      </w:r>
      <w:r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гут</w:t>
      </w:r>
      <w:r w:rsidR="00182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негативно </w:t>
      </w:r>
      <w:r w:rsidR="00182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влиять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CA2FF5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здоровье [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Jasper</w:t>
      </w:r>
      <w:r w:rsidR="008E5037" w:rsidRPr="008E5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et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al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., 2012]. П</w:t>
      </w:r>
      <w:r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 этом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школы играют важную роль в формировании </w:t>
      </w:r>
      <w:r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гигиенических 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знаний</w:t>
      </w:r>
      <w:r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навыков учащихся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что делает их </w:t>
      </w:r>
      <w:r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одним из 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ключевы</w:t>
      </w:r>
      <w:r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институт</w:t>
      </w:r>
      <w:r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="00182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сфере</w:t>
      </w:r>
      <w:r w:rsidR="00182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общественного здоровья 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Huang</w:t>
      </w:r>
      <w:r w:rsidR="008E5037" w:rsidRPr="008E50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et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al</w:t>
      </w:r>
      <w:r w:rsidR="00CF0018" w:rsidRPr="00B315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., 2013]. </w:t>
      </w:r>
    </w:p>
    <w:p w:rsidR="00A55B3A" w:rsidRPr="00B31527" w:rsidRDefault="00B22EC4" w:rsidP="00B3152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315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 исследования:</w:t>
      </w:r>
      <w:r w:rsidR="002501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17B13" w:rsidRPr="00B31527">
        <w:rPr>
          <w:rFonts w:ascii="Times New Roman" w:hAnsi="Times New Roman" w:cs="Times New Roman"/>
          <w:color w:val="000000" w:themeColor="text1"/>
          <w:sz w:val="24"/>
          <w:szCs w:val="24"/>
        </w:rPr>
        <w:t>оценка доступа к воде, санитарии и гигиене в школах для разработки рекомендаций по улучшению в них санитарно-эпидемиологических условий.</w:t>
      </w:r>
    </w:p>
    <w:p w:rsidR="00A55B3A" w:rsidRPr="00B31527" w:rsidRDefault="00B22EC4" w:rsidP="00B31527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527">
        <w:rPr>
          <w:rFonts w:ascii="Times New Roman" w:eastAsia="Times New Roman" w:hAnsi="Times New Roman" w:cs="Times New Roman"/>
          <w:b/>
          <w:sz w:val="24"/>
          <w:szCs w:val="24"/>
        </w:rPr>
        <w:t>Задачи исследования:</w:t>
      </w:r>
    </w:p>
    <w:p w:rsidR="00217B13" w:rsidRPr="00B31527" w:rsidRDefault="00217B13" w:rsidP="00B31527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Изучить современное состояние </w:t>
      </w:r>
      <w:r w:rsidRPr="00374AFA">
        <w:rPr>
          <w:rFonts w:ascii="Times New Roman" w:eastAsia="Times New Roman" w:hAnsi="Times New Roman" w:cs="Times New Roman"/>
          <w:bCs/>
          <w:sz w:val="24"/>
          <w:szCs w:val="24"/>
        </w:rPr>
        <w:t>и перспективы развития</w:t>
      </w:r>
      <w:r w:rsidR="00250174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 </w:t>
      </w:r>
      <w:r w:rsidR="000F6039">
        <w:rPr>
          <w:rFonts w:ascii="Times New Roman" w:eastAsia="Times New Roman" w:hAnsi="Times New Roman" w:cs="Times New Roman"/>
          <w:bCs/>
          <w:sz w:val="24"/>
          <w:szCs w:val="24"/>
        </w:rPr>
        <w:t>ВСГ</w:t>
      </w: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ш</w:t>
      </w:r>
      <w:r w:rsidR="00AD1D88" w:rsidRPr="00B31527">
        <w:rPr>
          <w:rFonts w:ascii="Times New Roman" w:eastAsia="Times New Roman" w:hAnsi="Times New Roman" w:cs="Times New Roman"/>
          <w:bCs/>
          <w:sz w:val="24"/>
          <w:szCs w:val="24"/>
        </w:rPr>
        <w:t>колах Казахстана и за рубежом.</w:t>
      </w:r>
    </w:p>
    <w:p w:rsidR="00696BC4" w:rsidRPr="00534AEC" w:rsidRDefault="00217B13" w:rsidP="00696BC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Про</w:t>
      </w:r>
      <w:r w:rsidR="00AD1D88" w:rsidRPr="00534AEC">
        <w:rPr>
          <w:rFonts w:ascii="Times New Roman" w:eastAsia="Times New Roman" w:hAnsi="Times New Roman" w:cs="Times New Roman"/>
          <w:bCs/>
          <w:sz w:val="24"/>
          <w:szCs w:val="24"/>
        </w:rPr>
        <w:t>вести а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нализ эпидемиологическ</w:t>
      </w:r>
      <w:r w:rsidR="00AD1D88" w:rsidRPr="00534AEC"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ситуаци</w:t>
      </w:r>
      <w:r w:rsidR="00AD1D88" w:rsidRPr="00534AEC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250174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1D88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Казахстане и Карагандинской области 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 w:rsidR="00696BC4" w:rsidRPr="00534AEC">
        <w:rPr>
          <w:rFonts w:ascii="Times New Roman" w:eastAsia="Times New Roman" w:hAnsi="Times New Roman" w:cs="Times New Roman"/>
          <w:bCs/>
          <w:sz w:val="24"/>
          <w:szCs w:val="24"/>
        </w:rPr>
        <w:t>острым кишечным инфекциям и вирусному гепатиту А.</w:t>
      </w:r>
    </w:p>
    <w:p w:rsidR="00217B13" w:rsidRPr="00534AEC" w:rsidRDefault="00217B13" w:rsidP="00B31527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Оценить доступ</w:t>
      </w:r>
      <w:r w:rsidR="00802030" w:rsidRPr="00534AEC">
        <w:rPr>
          <w:rFonts w:ascii="Times New Roman" w:eastAsia="Times New Roman" w:hAnsi="Times New Roman" w:cs="Times New Roman"/>
          <w:bCs/>
          <w:sz w:val="24"/>
          <w:szCs w:val="24"/>
        </w:rPr>
        <w:t>ность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удовлетворенность услугами</w:t>
      </w:r>
      <w:r w:rsidR="00DF0F55" w:rsidRPr="00FC0B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F0F55" w:rsidRPr="00534AEC">
        <w:rPr>
          <w:rFonts w:ascii="Times New Roman" w:eastAsia="Times New Roman" w:hAnsi="Times New Roman" w:cs="Times New Roman"/>
          <w:bCs/>
          <w:sz w:val="24"/>
          <w:szCs w:val="24"/>
        </w:rPr>
        <w:t>услуг ВСГ в школах Карагандинской области</w:t>
      </w:r>
      <w:r w:rsidR="00B31527" w:rsidRPr="00534AE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02030" w:rsidRPr="00534AEC" w:rsidRDefault="00217B13" w:rsidP="00B31527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Выявить факторы, влияющие на гигиеническое поведение учащихся</w:t>
      </w:r>
      <w:r w:rsidR="00DF0F55" w:rsidRPr="00FC0B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F0F55" w:rsidRPr="00534AEC">
        <w:rPr>
          <w:rFonts w:ascii="Times New Roman" w:eastAsia="Times New Roman" w:hAnsi="Times New Roman" w:cs="Times New Roman"/>
          <w:bCs/>
          <w:sz w:val="24"/>
          <w:szCs w:val="24"/>
        </w:rPr>
        <w:t>школ</w:t>
      </w:r>
      <w:r w:rsidR="00B31527" w:rsidRPr="00534AE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31527" w:rsidRPr="00534AEC" w:rsidRDefault="00217B13" w:rsidP="00B639B6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Разработать</w:t>
      </w:r>
      <w:r w:rsidR="00DF0F55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предложить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рекомендации по повышению доступности и удовлетворенности услугами ВСГ в школах.</w:t>
      </w:r>
    </w:p>
    <w:p w:rsidR="00F02881" w:rsidRPr="00027B91" w:rsidRDefault="00B22EC4" w:rsidP="00F02881">
      <w:pPr>
        <w:pStyle w:val="ab"/>
        <w:spacing w:before="0" w:beforeAutospacing="0" w:after="0" w:afterAutospacing="0"/>
        <w:ind w:firstLine="360"/>
        <w:jc w:val="both"/>
        <w:rPr>
          <w:color w:val="0F0F0F"/>
        </w:rPr>
      </w:pPr>
      <w:r w:rsidRPr="00534AEC">
        <w:rPr>
          <w:b/>
        </w:rPr>
        <w:t>Научная новизна</w:t>
      </w:r>
      <w:r w:rsidR="009E5E3C" w:rsidRPr="00534AEC">
        <w:rPr>
          <w:b/>
        </w:rPr>
        <w:t xml:space="preserve"> </w:t>
      </w:r>
      <w:r w:rsidR="00F02881" w:rsidRPr="00534AEC">
        <w:rPr>
          <w:color w:val="0F0F0F"/>
        </w:rPr>
        <w:t xml:space="preserve">заключается в </w:t>
      </w:r>
      <w:r w:rsidR="009E5E3C" w:rsidRPr="00534AEC">
        <w:rPr>
          <w:color w:val="0F0F0F"/>
        </w:rPr>
        <w:t xml:space="preserve">использовании </w:t>
      </w:r>
      <w:r w:rsidR="00F02881" w:rsidRPr="00534AEC">
        <w:rPr>
          <w:color w:val="0F0F0F"/>
        </w:rPr>
        <w:t>комплексно</w:t>
      </w:r>
      <w:r w:rsidR="009E5E3C" w:rsidRPr="00534AEC">
        <w:rPr>
          <w:color w:val="0F0F0F"/>
        </w:rPr>
        <w:t>го подхода</w:t>
      </w:r>
      <w:r w:rsidR="00F02881" w:rsidRPr="00534AEC">
        <w:rPr>
          <w:color w:val="0F0F0F"/>
        </w:rPr>
        <w:t xml:space="preserve"> к </w:t>
      </w:r>
      <w:r w:rsidR="009E5E3C" w:rsidRPr="00534AEC">
        <w:rPr>
          <w:color w:val="0F0F0F"/>
        </w:rPr>
        <w:t xml:space="preserve">сбору данных и </w:t>
      </w:r>
      <w:r w:rsidR="00F02881" w:rsidRPr="00534AEC">
        <w:rPr>
          <w:color w:val="0F0F0F"/>
        </w:rPr>
        <w:t>анализу</w:t>
      </w:r>
      <w:r w:rsidR="009E5E3C" w:rsidRPr="00534AEC">
        <w:rPr>
          <w:color w:val="0F0F0F"/>
        </w:rPr>
        <w:t xml:space="preserve"> степени </w:t>
      </w:r>
      <w:r w:rsidR="00F02881" w:rsidRPr="00534AEC">
        <w:rPr>
          <w:color w:val="0F0F0F"/>
        </w:rPr>
        <w:t>доступ</w:t>
      </w:r>
      <w:r w:rsidR="009E5E3C" w:rsidRPr="00534AEC">
        <w:rPr>
          <w:color w:val="0F0F0F"/>
        </w:rPr>
        <w:t>ности</w:t>
      </w:r>
      <w:r w:rsidR="00F02881" w:rsidRPr="00534AEC">
        <w:rPr>
          <w:color w:val="0F0F0F"/>
        </w:rPr>
        <w:t xml:space="preserve"> питьевой вод</w:t>
      </w:r>
      <w:r w:rsidR="009E5E3C" w:rsidRPr="00534AEC">
        <w:rPr>
          <w:color w:val="0F0F0F"/>
        </w:rPr>
        <w:t>ы</w:t>
      </w:r>
      <w:r w:rsidR="00F02881" w:rsidRPr="00534AEC">
        <w:rPr>
          <w:color w:val="0F0F0F"/>
        </w:rPr>
        <w:t xml:space="preserve">, </w:t>
      </w:r>
      <w:r w:rsidR="009E5E3C" w:rsidRPr="00534AEC">
        <w:rPr>
          <w:color w:val="0F0F0F"/>
        </w:rPr>
        <w:t xml:space="preserve">услуг </w:t>
      </w:r>
      <w:r w:rsidR="00F02881" w:rsidRPr="00534AEC">
        <w:rPr>
          <w:color w:val="0F0F0F"/>
        </w:rPr>
        <w:t>санитарии и гигиен</w:t>
      </w:r>
      <w:r w:rsidR="009E5E3C" w:rsidRPr="00534AEC">
        <w:rPr>
          <w:color w:val="0F0F0F"/>
        </w:rPr>
        <w:t>ы</w:t>
      </w:r>
      <w:r w:rsidR="00F02881" w:rsidRPr="00534AEC">
        <w:rPr>
          <w:color w:val="0F0F0F"/>
        </w:rPr>
        <w:t xml:space="preserve"> в школах, </w:t>
      </w:r>
      <w:r w:rsidR="00027B91" w:rsidRPr="00534AEC">
        <w:rPr>
          <w:color w:val="0F0F0F"/>
        </w:rPr>
        <w:t>оценк</w:t>
      </w:r>
      <w:r w:rsidR="009E5E3C" w:rsidRPr="00534AEC">
        <w:rPr>
          <w:color w:val="0F0F0F"/>
        </w:rPr>
        <w:t>е</w:t>
      </w:r>
      <w:r w:rsidR="00F02881" w:rsidRPr="00534AEC">
        <w:rPr>
          <w:color w:val="0F0F0F"/>
        </w:rPr>
        <w:t xml:space="preserve"> удовлетворенност</w:t>
      </w:r>
      <w:r w:rsidR="00027B91" w:rsidRPr="00534AEC">
        <w:rPr>
          <w:color w:val="0F0F0F"/>
        </w:rPr>
        <w:t>и</w:t>
      </w:r>
      <w:r w:rsidR="00F02881" w:rsidRPr="00534AEC">
        <w:rPr>
          <w:color w:val="0F0F0F"/>
        </w:rPr>
        <w:t xml:space="preserve"> услугами ВСГ </w:t>
      </w:r>
      <w:r w:rsidR="00027B91" w:rsidRPr="00534AEC">
        <w:rPr>
          <w:color w:val="0F0F0F"/>
        </w:rPr>
        <w:t xml:space="preserve">со стороны </w:t>
      </w:r>
      <w:r w:rsidR="00F02881" w:rsidRPr="00534AEC">
        <w:rPr>
          <w:color w:val="0F0F0F"/>
        </w:rPr>
        <w:t>ученик</w:t>
      </w:r>
      <w:r w:rsidR="00027B91" w:rsidRPr="00534AEC">
        <w:rPr>
          <w:color w:val="0F0F0F"/>
        </w:rPr>
        <w:t>ов</w:t>
      </w:r>
      <w:r w:rsidR="009E5E3C" w:rsidRPr="00534AEC">
        <w:rPr>
          <w:color w:val="0F0F0F"/>
        </w:rPr>
        <w:t xml:space="preserve"> и администрации</w:t>
      </w:r>
      <w:r w:rsidR="00F02881" w:rsidRPr="00534AEC">
        <w:rPr>
          <w:color w:val="0F0F0F"/>
        </w:rPr>
        <w:t xml:space="preserve">. Исследование </w:t>
      </w:r>
      <w:r w:rsidR="009E5E3C" w:rsidRPr="00534AEC">
        <w:rPr>
          <w:color w:val="0F0F0F"/>
        </w:rPr>
        <w:t>включает</w:t>
      </w:r>
      <w:r w:rsidR="00F02881" w:rsidRPr="00534AEC">
        <w:rPr>
          <w:color w:val="0F0F0F"/>
        </w:rPr>
        <w:t xml:space="preserve"> анализ эпидемиологической обстановки в Казахстане и Карагандинской области, </w:t>
      </w:r>
      <w:r w:rsidR="009E5E3C" w:rsidRPr="00534AEC">
        <w:rPr>
          <w:color w:val="0F0F0F"/>
        </w:rPr>
        <w:t>связанной с</w:t>
      </w:r>
      <w:r w:rsidR="00F02881" w:rsidRPr="00534AEC">
        <w:rPr>
          <w:color w:val="0F0F0F"/>
        </w:rPr>
        <w:t xml:space="preserve"> </w:t>
      </w:r>
      <w:r w:rsidR="009E5E3C" w:rsidRPr="00534AEC">
        <w:rPr>
          <w:color w:val="0F0F0F"/>
        </w:rPr>
        <w:t xml:space="preserve">распространением </w:t>
      </w:r>
      <w:r w:rsidR="00F02881" w:rsidRPr="00534AEC">
        <w:rPr>
          <w:color w:val="0F0F0F"/>
        </w:rPr>
        <w:t>инфекционны</w:t>
      </w:r>
      <w:r w:rsidR="009E5E3C" w:rsidRPr="00534AEC">
        <w:rPr>
          <w:color w:val="0F0F0F"/>
        </w:rPr>
        <w:t>х</w:t>
      </w:r>
      <w:r w:rsidR="00F02881" w:rsidRPr="00534AEC">
        <w:rPr>
          <w:color w:val="0F0F0F"/>
        </w:rPr>
        <w:t xml:space="preserve"> заболевани</w:t>
      </w:r>
      <w:r w:rsidR="009E5E3C" w:rsidRPr="00534AEC">
        <w:rPr>
          <w:color w:val="0F0F0F"/>
        </w:rPr>
        <w:t>й</w:t>
      </w:r>
      <w:r w:rsidR="00F02881" w:rsidRPr="00534AEC">
        <w:rPr>
          <w:color w:val="0F0F0F"/>
        </w:rPr>
        <w:t xml:space="preserve">, </w:t>
      </w:r>
      <w:r w:rsidR="009E5E3C" w:rsidRPr="00534AEC">
        <w:rPr>
          <w:color w:val="0F0F0F"/>
        </w:rPr>
        <w:t>потенциально зависимых</w:t>
      </w:r>
      <w:r w:rsidR="00F02881" w:rsidRPr="00534AEC">
        <w:rPr>
          <w:color w:val="0F0F0F"/>
        </w:rPr>
        <w:t xml:space="preserve"> </w:t>
      </w:r>
      <w:r w:rsidR="009E5E3C" w:rsidRPr="00534AEC">
        <w:rPr>
          <w:color w:val="0F0F0F"/>
        </w:rPr>
        <w:t>от</w:t>
      </w:r>
      <w:r w:rsidR="00F02881" w:rsidRPr="00534AEC">
        <w:rPr>
          <w:color w:val="0F0F0F"/>
        </w:rPr>
        <w:t xml:space="preserve"> </w:t>
      </w:r>
      <w:r w:rsidR="009E5E3C" w:rsidRPr="00534AEC">
        <w:rPr>
          <w:color w:val="0F0F0F"/>
        </w:rPr>
        <w:t xml:space="preserve">обеспеченности </w:t>
      </w:r>
      <w:r w:rsidR="00F02881" w:rsidRPr="00534AEC">
        <w:rPr>
          <w:color w:val="0F0F0F"/>
        </w:rPr>
        <w:t>услуг</w:t>
      </w:r>
      <w:r w:rsidR="009E5E3C" w:rsidRPr="00534AEC">
        <w:rPr>
          <w:color w:val="0F0F0F"/>
        </w:rPr>
        <w:t xml:space="preserve">ами </w:t>
      </w:r>
      <w:r w:rsidR="00027B91" w:rsidRPr="00534AEC">
        <w:rPr>
          <w:color w:val="0F0F0F"/>
        </w:rPr>
        <w:t>ВСГ</w:t>
      </w:r>
      <w:r w:rsidR="00F02881" w:rsidRPr="00534AEC">
        <w:rPr>
          <w:color w:val="0F0F0F"/>
        </w:rPr>
        <w:t xml:space="preserve">. </w:t>
      </w:r>
      <w:r w:rsidR="00DF0F55" w:rsidRPr="00534AEC">
        <w:rPr>
          <w:color w:val="0F0F0F"/>
        </w:rPr>
        <w:t>Впервые и</w:t>
      </w:r>
      <w:r w:rsidR="009E5E3C" w:rsidRPr="00534AEC">
        <w:rPr>
          <w:color w:val="0F0F0F"/>
        </w:rPr>
        <w:t>зучены</w:t>
      </w:r>
      <w:r w:rsidR="00027B91" w:rsidRPr="00534AEC">
        <w:rPr>
          <w:color w:val="0F0F0F"/>
        </w:rPr>
        <w:t xml:space="preserve"> факторы, воздействующие на гигиеническое поведение учащихся</w:t>
      </w:r>
      <w:r w:rsidR="009E5E3C" w:rsidRPr="00534AEC">
        <w:rPr>
          <w:color w:val="0F0F0F"/>
        </w:rPr>
        <w:t xml:space="preserve"> в различных типах населенных пунктов</w:t>
      </w:r>
      <w:r w:rsidR="00E4363D" w:rsidRPr="00534AEC">
        <w:rPr>
          <w:color w:val="0F0F0F"/>
        </w:rPr>
        <w:t>.</w:t>
      </w:r>
      <w:r w:rsidR="00027B91" w:rsidRPr="00534AEC">
        <w:rPr>
          <w:color w:val="0F0F0F"/>
        </w:rPr>
        <w:t xml:space="preserve"> </w:t>
      </w:r>
      <w:r w:rsidR="00DF0F55" w:rsidRPr="00534AEC">
        <w:rPr>
          <w:color w:val="0F0F0F"/>
        </w:rPr>
        <w:t>Впервые р</w:t>
      </w:r>
      <w:r w:rsidR="00027B91" w:rsidRPr="00534AEC">
        <w:rPr>
          <w:color w:val="0F0F0F"/>
        </w:rPr>
        <w:t>азработа</w:t>
      </w:r>
      <w:r w:rsidR="00E4363D" w:rsidRPr="00534AEC">
        <w:rPr>
          <w:color w:val="0F0F0F"/>
        </w:rPr>
        <w:t>ны</w:t>
      </w:r>
      <w:r w:rsidR="00027B91" w:rsidRPr="00534AEC">
        <w:rPr>
          <w:color w:val="0F0F0F"/>
        </w:rPr>
        <w:t xml:space="preserve"> </w:t>
      </w:r>
      <w:r w:rsidR="00E4363D" w:rsidRPr="00534AEC">
        <w:rPr>
          <w:color w:val="0F0F0F"/>
        </w:rPr>
        <w:t>учебные программы</w:t>
      </w:r>
      <w:r w:rsidR="00027B91" w:rsidRPr="00534AEC">
        <w:rPr>
          <w:color w:val="0F0F0F"/>
        </w:rPr>
        <w:t xml:space="preserve"> курсов для школьников, способствующих формированию </w:t>
      </w:r>
      <w:r w:rsidR="00E4363D" w:rsidRPr="00534AEC">
        <w:rPr>
          <w:color w:val="0F0F0F"/>
        </w:rPr>
        <w:t xml:space="preserve">у них </w:t>
      </w:r>
      <w:r w:rsidR="00027B91" w:rsidRPr="00534AEC">
        <w:rPr>
          <w:color w:val="0F0F0F"/>
        </w:rPr>
        <w:t xml:space="preserve">гигиенических </w:t>
      </w:r>
      <w:r w:rsidR="00E4363D" w:rsidRPr="00534AEC">
        <w:rPr>
          <w:color w:val="0F0F0F"/>
        </w:rPr>
        <w:t>знаний</w:t>
      </w:r>
      <w:r w:rsidR="00E4363D">
        <w:rPr>
          <w:color w:val="0F0F0F"/>
        </w:rPr>
        <w:t xml:space="preserve"> и навыков.</w:t>
      </w:r>
    </w:p>
    <w:p w:rsidR="00B639B6" w:rsidRDefault="00802030" w:rsidP="00F02881">
      <w:pPr>
        <w:pStyle w:val="ab"/>
        <w:spacing w:before="0" w:beforeAutospacing="0" w:after="0" w:afterAutospacing="0"/>
        <w:ind w:firstLine="360"/>
        <w:jc w:val="both"/>
        <w:rPr>
          <w:bCs/>
        </w:rPr>
      </w:pPr>
      <w:r w:rsidRPr="00B31527">
        <w:rPr>
          <w:b/>
        </w:rPr>
        <w:t>Теоретическая значимость исследования.</w:t>
      </w:r>
      <w:r w:rsidR="00E4363D">
        <w:rPr>
          <w:bCs/>
        </w:rPr>
        <w:t xml:space="preserve"> Результаты </w:t>
      </w:r>
      <w:r w:rsidR="00415E7D" w:rsidRPr="00B639B6">
        <w:rPr>
          <w:bCs/>
        </w:rPr>
        <w:t xml:space="preserve">исследования </w:t>
      </w:r>
      <w:r w:rsidR="00E4363D" w:rsidRPr="00B639B6">
        <w:rPr>
          <w:bCs/>
        </w:rPr>
        <w:t>гигиеническо</w:t>
      </w:r>
      <w:r w:rsidR="00415E7D">
        <w:rPr>
          <w:bCs/>
        </w:rPr>
        <w:t>го</w:t>
      </w:r>
      <w:r w:rsidR="00E4363D" w:rsidRPr="00B639B6">
        <w:rPr>
          <w:bCs/>
        </w:rPr>
        <w:t xml:space="preserve"> поведени</w:t>
      </w:r>
      <w:r w:rsidR="00415E7D">
        <w:rPr>
          <w:bCs/>
        </w:rPr>
        <w:t>я</w:t>
      </w:r>
      <w:r w:rsidR="00E4363D">
        <w:rPr>
          <w:bCs/>
        </w:rPr>
        <w:t xml:space="preserve"> школьников</w:t>
      </w:r>
      <w:r w:rsidR="00415E7D">
        <w:rPr>
          <w:bCs/>
        </w:rPr>
        <w:t xml:space="preserve"> и влияющих на него факторов, </w:t>
      </w:r>
      <w:r w:rsidR="00E4363D">
        <w:rPr>
          <w:bCs/>
        </w:rPr>
        <w:t>могут служить</w:t>
      </w:r>
      <w:r w:rsidR="00E4363D" w:rsidRPr="00B639B6">
        <w:rPr>
          <w:bCs/>
        </w:rPr>
        <w:t xml:space="preserve"> теоретическ</w:t>
      </w:r>
      <w:r w:rsidR="00E4363D">
        <w:rPr>
          <w:bCs/>
        </w:rPr>
        <w:t>ой</w:t>
      </w:r>
      <w:r w:rsidR="00E4363D" w:rsidRPr="00B639B6">
        <w:rPr>
          <w:bCs/>
        </w:rPr>
        <w:t xml:space="preserve"> основ</w:t>
      </w:r>
      <w:r w:rsidR="00E4363D">
        <w:rPr>
          <w:bCs/>
        </w:rPr>
        <w:t>ой</w:t>
      </w:r>
      <w:r w:rsidR="00E4363D" w:rsidRPr="00B639B6">
        <w:rPr>
          <w:bCs/>
        </w:rPr>
        <w:t xml:space="preserve"> для разработки обучающих стратегий</w:t>
      </w:r>
      <w:r w:rsidR="00415E7D">
        <w:rPr>
          <w:bCs/>
        </w:rPr>
        <w:t xml:space="preserve">, </w:t>
      </w:r>
      <w:r w:rsidR="00415E7D" w:rsidRPr="00B639B6">
        <w:rPr>
          <w:bCs/>
        </w:rPr>
        <w:t>закладыва</w:t>
      </w:r>
      <w:r w:rsidR="00415E7D">
        <w:rPr>
          <w:bCs/>
        </w:rPr>
        <w:t>ю</w:t>
      </w:r>
      <w:r w:rsidR="00415E7D" w:rsidRPr="00B639B6">
        <w:rPr>
          <w:bCs/>
        </w:rPr>
        <w:t>т основу д</w:t>
      </w:r>
      <w:r w:rsidR="00415E7D">
        <w:rPr>
          <w:bCs/>
        </w:rPr>
        <w:t>ля создания учебных программ по совершенствования</w:t>
      </w:r>
      <w:r w:rsidR="00415E7D" w:rsidRPr="00B639B6">
        <w:rPr>
          <w:bCs/>
        </w:rPr>
        <w:t xml:space="preserve"> гигиеническ</w:t>
      </w:r>
      <w:r w:rsidR="00415E7D">
        <w:rPr>
          <w:bCs/>
        </w:rPr>
        <w:t>ого обучения,</w:t>
      </w:r>
      <w:r w:rsidR="00E4363D">
        <w:rPr>
          <w:bCs/>
        </w:rPr>
        <w:t xml:space="preserve"> </w:t>
      </w:r>
      <w:r w:rsidR="00E4363D" w:rsidRPr="00B639B6">
        <w:rPr>
          <w:bCs/>
        </w:rPr>
        <w:t>способствуют разработке долгосрочных инициатив, способствующих устойчивым изменениям поведения школьн</w:t>
      </w:r>
      <w:r w:rsidR="00415E7D">
        <w:rPr>
          <w:bCs/>
        </w:rPr>
        <w:t>иков.</w:t>
      </w:r>
      <w:r w:rsidR="00E4363D">
        <w:rPr>
          <w:bCs/>
        </w:rPr>
        <w:t xml:space="preserve"> Предложены подходы к изучению и оценке</w:t>
      </w:r>
      <w:r w:rsidR="00B639B6" w:rsidRPr="00B639B6">
        <w:rPr>
          <w:bCs/>
        </w:rPr>
        <w:t xml:space="preserve"> качеств</w:t>
      </w:r>
      <w:r w:rsidR="00E4363D">
        <w:rPr>
          <w:bCs/>
        </w:rPr>
        <w:t>а</w:t>
      </w:r>
      <w:r w:rsidR="00B639B6" w:rsidRPr="00B639B6">
        <w:rPr>
          <w:bCs/>
        </w:rPr>
        <w:t xml:space="preserve"> системы водоснабжения и канализации</w:t>
      </w:r>
      <w:r w:rsidR="00E4363D">
        <w:rPr>
          <w:bCs/>
        </w:rPr>
        <w:t xml:space="preserve"> в учебных заведениях</w:t>
      </w:r>
      <w:r w:rsidR="00B639B6" w:rsidRPr="00B639B6">
        <w:rPr>
          <w:bCs/>
        </w:rPr>
        <w:t>.</w:t>
      </w:r>
    </w:p>
    <w:p w:rsidR="00B11A2E" w:rsidRDefault="00B22EC4" w:rsidP="00B3152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527">
        <w:rPr>
          <w:rFonts w:ascii="Times New Roman" w:eastAsia="Times New Roman" w:hAnsi="Times New Roman" w:cs="Times New Roman"/>
          <w:b/>
          <w:sz w:val="24"/>
          <w:szCs w:val="24"/>
        </w:rPr>
        <w:t>Практическая значимость работы</w:t>
      </w:r>
      <w:r w:rsidR="00802030" w:rsidRPr="00B3152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Выводы и рекомендации, сформулированные в работе, могут быть использованы в работе органов управления образованием, администраций школ, школьных учителей </w:t>
      </w:r>
      <w:r w:rsidR="00B11A2E"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разработки стратегий </w:t>
      </w:r>
      <w:r w:rsidR="00B11A2E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совершенствования мероприятий, направленных на </w:t>
      </w:r>
      <w:r w:rsidR="00B11A2E">
        <w:rPr>
          <w:rFonts w:ascii="Times New Roman" w:eastAsia="Times New Roman" w:hAnsi="Times New Roman" w:cs="Times New Roman"/>
          <w:bCs/>
          <w:sz w:val="24"/>
          <w:szCs w:val="24"/>
        </w:rPr>
        <w:t>формирование</w:t>
      </w:r>
      <w:r w:rsidR="00B11A2E"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безопасной и здоровой учебной среды</w:t>
      </w:r>
      <w:r w:rsidR="00B11A2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</w:t>
      </w:r>
      <w:r w:rsidR="00415E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1A2E">
        <w:rPr>
          <w:rFonts w:ascii="Times New Roman" w:eastAsia="Times New Roman" w:hAnsi="Times New Roman" w:cs="Times New Roman"/>
          <w:bCs/>
          <w:sz w:val="24"/>
          <w:szCs w:val="24"/>
        </w:rPr>
        <w:t>сохранения и</w:t>
      </w:r>
      <w:r w:rsidR="00415E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>укреплени</w:t>
      </w:r>
      <w:r w:rsidR="00B11A2E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здоровья учащихся</w:t>
      </w:r>
      <w:r w:rsidR="00B11A2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15E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1A2E" w:rsidRPr="00B31527">
        <w:rPr>
          <w:rFonts w:ascii="Times New Roman" w:eastAsia="Times New Roman" w:hAnsi="Times New Roman" w:cs="Times New Roman"/>
          <w:bCs/>
          <w:sz w:val="24"/>
          <w:szCs w:val="24"/>
        </w:rPr>
        <w:t>что, в свою очередь, окажет положительное влияние на процесс обучения и общее самочувствие учащихся</w:t>
      </w:r>
      <w:r w:rsidR="00B11A2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837A0" w:rsidRDefault="00802030" w:rsidP="00B3152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Результаты исследования могут </w:t>
      </w:r>
      <w:r w:rsidR="00B11A2E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способствовать </w:t>
      </w: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>повы</w:t>
      </w:r>
      <w:r w:rsidR="00B11A2E">
        <w:rPr>
          <w:rFonts w:ascii="Times New Roman" w:eastAsia="Times New Roman" w:hAnsi="Times New Roman" w:cs="Times New Roman"/>
          <w:bCs/>
          <w:sz w:val="24"/>
          <w:szCs w:val="24"/>
        </w:rPr>
        <w:t>шению</w:t>
      </w: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осведомленност</w:t>
      </w:r>
      <w:r w:rsidR="00B11A2E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родителей, администрации школ, общественности и учащихся о важности </w:t>
      </w:r>
      <w:r w:rsidR="00415E7D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условий </w:t>
      </w: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ВСГ в школах. </w:t>
      </w:r>
      <w:r w:rsidR="00B11A2E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екомендации по проведению </w:t>
      </w:r>
      <w:r w:rsidR="004837A0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специальных </w:t>
      </w: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образовательных курсов</w:t>
      </w:r>
      <w:r w:rsidR="00415E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могут быть применены для </w:t>
      </w:r>
      <w:r w:rsidR="004837A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повышения гигиенической грамотности </w:t>
      </w:r>
      <w:r w:rsidR="004837A0"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учащихся </w:t>
      </w:r>
      <w:r w:rsidR="004837A0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формирования у </w:t>
      </w:r>
      <w:r w:rsidR="004837A0">
        <w:rPr>
          <w:rFonts w:ascii="Times New Roman" w:eastAsia="Times New Roman" w:hAnsi="Times New Roman" w:cs="Times New Roman"/>
          <w:bCs/>
          <w:sz w:val="24"/>
          <w:szCs w:val="24"/>
        </w:rPr>
        <w:t xml:space="preserve">них </w:t>
      </w:r>
      <w:r w:rsidR="00415E7D">
        <w:rPr>
          <w:rFonts w:ascii="Times New Roman" w:eastAsia="Times New Roman" w:hAnsi="Times New Roman" w:cs="Times New Roman"/>
          <w:bCs/>
          <w:sz w:val="24"/>
          <w:szCs w:val="24"/>
        </w:rPr>
        <w:t>необходимых</w:t>
      </w: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гигиенических навыков. </w:t>
      </w:r>
      <w:r w:rsidR="00415E7D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екомендации по проведению мониторинга </w:t>
      </w:r>
      <w:r w:rsidR="00415E7D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условий ВСГ </w:t>
      </w: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могут быть использованы в работе администрации школы и школьных учителей. </w:t>
      </w:r>
    </w:p>
    <w:p w:rsidR="00A55B3A" w:rsidRPr="00B31527" w:rsidRDefault="00802030" w:rsidP="00B3152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>Результаты исследования используются в деятельности образовательных организаций: специализированной школы-</w:t>
      </w:r>
      <w:r w:rsidR="00415E7D">
        <w:rPr>
          <w:rFonts w:ascii="Times New Roman" w:eastAsia="Times New Roman" w:hAnsi="Times New Roman" w:cs="Times New Roman"/>
          <w:bCs/>
          <w:sz w:val="24"/>
          <w:szCs w:val="24"/>
        </w:rPr>
        <w:t>лицея</w:t>
      </w:r>
      <w:r w:rsidR="00CF0018" w:rsidRPr="00B31527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>интерната "</w:t>
      </w:r>
      <w:proofErr w:type="spellStart"/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>Дарын</w:t>
      </w:r>
      <w:proofErr w:type="spellEnd"/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", общеобразовательной школы им. </w:t>
      </w:r>
      <w:proofErr w:type="spellStart"/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>Акбаева</w:t>
      </w:r>
      <w:proofErr w:type="spellEnd"/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>, специализированной школы-</w:t>
      </w:r>
      <w:r w:rsidR="00415E7D">
        <w:rPr>
          <w:rFonts w:ascii="Times New Roman" w:eastAsia="Times New Roman" w:hAnsi="Times New Roman" w:cs="Times New Roman"/>
          <w:bCs/>
          <w:sz w:val="24"/>
          <w:szCs w:val="24"/>
        </w:rPr>
        <w:t>лицея</w:t>
      </w:r>
      <w:r w:rsidR="00CF0018" w:rsidRPr="00B31527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>интерната имени Жамбыла.</w:t>
      </w:r>
    </w:p>
    <w:p w:rsidR="00696BC4" w:rsidRDefault="00B22EC4" w:rsidP="00696BC4">
      <w:pPr>
        <w:spacing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527">
        <w:rPr>
          <w:rFonts w:ascii="Times New Roman" w:eastAsia="Times New Roman" w:hAnsi="Times New Roman" w:cs="Times New Roman"/>
          <w:b/>
          <w:sz w:val="24"/>
          <w:szCs w:val="24"/>
        </w:rPr>
        <w:t>Основные положения</w:t>
      </w:r>
      <w:r w:rsidR="00DF0F5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B31527">
        <w:rPr>
          <w:rFonts w:ascii="Times New Roman" w:eastAsia="Times New Roman" w:hAnsi="Times New Roman" w:cs="Times New Roman"/>
          <w:b/>
          <w:sz w:val="24"/>
          <w:szCs w:val="24"/>
        </w:rPr>
        <w:t xml:space="preserve"> выносимые на защиту</w:t>
      </w:r>
    </w:p>
    <w:p w:rsidR="00696BC4" w:rsidRPr="00534AEC" w:rsidRDefault="00434B39" w:rsidP="00696BC4">
      <w:pPr>
        <w:pStyle w:val="a5"/>
        <w:numPr>
          <w:ilvl w:val="0"/>
          <w:numId w:val="15"/>
        </w:numPr>
        <w:spacing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4B39">
        <w:rPr>
          <w:rFonts w:ascii="Times New Roman" w:eastAsia="Times New Roman" w:hAnsi="Times New Roman" w:cs="Times New Roman"/>
          <w:bCs/>
          <w:sz w:val="24"/>
          <w:szCs w:val="24"/>
        </w:rPr>
        <w:t>Учащиеся с</w:t>
      </w:r>
      <w:r w:rsidR="00696BC4" w:rsidRPr="00434B39">
        <w:rPr>
          <w:rFonts w:ascii="Times New Roman" w:eastAsia="Times New Roman" w:hAnsi="Times New Roman" w:cs="Times New Roman"/>
          <w:bCs/>
          <w:sz w:val="24"/>
          <w:szCs w:val="24"/>
        </w:rPr>
        <w:t>ельски</w:t>
      </w:r>
      <w:r w:rsidRPr="00434B39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="00696BC4" w:rsidRPr="00434B39">
        <w:rPr>
          <w:rFonts w:ascii="Times New Roman" w:eastAsia="Times New Roman" w:hAnsi="Times New Roman" w:cs="Times New Roman"/>
          <w:bCs/>
          <w:sz w:val="24"/>
          <w:szCs w:val="24"/>
        </w:rPr>
        <w:t xml:space="preserve"> школ </w:t>
      </w:r>
      <w:r w:rsidRPr="00434B39">
        <w:rPr>
          <w:rFonts w:ascii="Times New Roman" w:eastAsia="Times New Roman" w:hAnsi="Times New Roman" w:cs="Times New Roman"/>
          <w:bCs/>
          <w:sz w:val="24"/>
          <w:szCs w:val="24"/>
        </w:rPr>
        <w:t xml:space="preserve">в недостаточной степени обеспечены питьевой водой, услугами санитарии и условиями 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соблюдения гигиенических правил. </w:t>
      </w:r>
    </w:p>
    <w:p w:rsidR="00696BC4" w:rsidRPr="00534AEC" w:rsidRDefault="00434B39" w:rsidP="00696BC4">
      <w:pPr>
        <w:pStyle w:val="a5"/>
        <w:numPr>
          <w:ilvl w:val="0"/>
          <w:numId w:val="15"/>
        </w:numPr>
        <w:spacing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Заболеваемость</w:t>
      </w:r>
      <w:r w:rsidR="00696BC4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острым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696BC4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кишечным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696BC4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инфекциям и вирусн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ым</w:t>
      </w:r>
      <w:r w:rsidR="00696BC4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гепатит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="00696BC4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А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Казахстане и Карагандинской области</w:t>
      </w:r>
      <w:r w:rsidR="00696BC4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последние 10 лет имеет </w:t>
      </w:r>
      <w:r w:rsidR="00696BC4" w:rsidRPr="00534A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тенденци</w:t>
      </w:r>
      <w:r w:rsidRPr="00534A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ю</w:t>
      </w:r>
      <w:r w:rsidR="00696BC4" w:rsidRPr="00534A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 снижению</w:t>
      </w:r>
      <w:r w:rsidRPr="00534A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696BC4" w:rsidRPr="00534AEC" w:rsidRDefault="008A3228" w:rsidP="00696BC4">
      <w:pPr>
        <w:pStyle w:val="a5"/>
        <w:numPr>
          <w:ilvl w:val="0"/>
          <w:numId w:val="15"/>
        </w:numPr>
        <w:spacing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696BC4" w:rsidRPr="00534AEC">
        <w:rPr>
          <w:rFonts w:ascii="Times New Roman" w:eastAsia="Times New Roman" w:hAnsi="Times New Roman" w:cs="Times New Roman"/>
          <w:bCs/>
          <w:sz w:val="24"/>
          <w:szCs w:val="24"/>
        </w:rPr>
        <w:t>ородски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696BC4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школ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ы имеют</w:t>
      </w:r>
      <w:r w:rsidR="00696BC4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централизованн</w:t>
      </w:r>
      <w:r w:rsidR="00DF0F55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ые системы </w:t>
      </w:r>
      <w:r w:rsidR="00696BC4" w:rsidRPr="00534AEC">
        <w:rPr>
          <w:rFonts w:ascii="Times New Roman" w:eastAsia="Times New Roman" w:hAnsi="Times New Roman" w:cs="Times New Roman"/>
          <w:bCs/>
          <w:sz w:val="24"/>
          <w:szCs w:val="24"/>
        </w:rPr>
        <w:t>питьево</w:t>
      </w:r>
      <w:r w:rsidR="00DF0F55" w:rsidRPr="00534AEC"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  <w:r w:rsidR="00696BC4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водоснабжени</w:t>
      </w:r>
      <w:r w:rsidR="00DF0F55" w:rsidRPr="00534AEC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696BC4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="00DF0F55" w:rsidRPr="00534AEC">
        <w:rPr>
          <w:rFonts w:ascii="Times New Roman" w:eastAsia="Times New Roman" w:hAnsi="Times New Roman" w:cs="Times New Roman"/>
          <w:bCs/>
          <w:sz w:val="24"/>
          <w:szCs w:val="24"/>
        </w:rPr>
        <w:t>водоотведения</w:t>
      </w:r>
      <w:r w:rsidR="00696BC4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F0F55" w:rsidRPr="00534AEC">
        <w:rPr>
          <w:rFonts w:ascii="Times New Roman" w:eastAsia="Times New Roman" w:hAnsi="Times New Roman" w:cs="Times New Roman"/>
          <w:bCs/>
          <w:sz w:val="24"/>
          <w:szCs w:val="24"/>
        </w:rPr>
        <w:t>без</w:t>
      </w:r>
      <w:r w:rsidR="00696BC4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недостаточн</w:t>
      </w:r>
      <w:r w:rsidR="00DF0F55" w:rsidRPr="00534AEC"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r w:rsidR="00696BC4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обеспеченност</w:t>
      </w:r>
      <w:r w:rsidR="00DF0F55" w:rsidRPr="00534AEC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696BC4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средствами гигиены.</w:t>
      </w:r>
    </w:p>
    <w:p w:rsidR="00696BC4" w:rsidRPr="00534AEC" w:rsidRDefault="008A3228" w:rsidP="00696BC4">
      <w:pPr>
        <w:pStyle w:val="a5"/>
        <w:numPr>
          <w:ilvl w:val="0"/>
          <w:numId w:val="15"/>
        </w:numPr>
        <w:spacing w:line="240" w:lineRule="auto"/>
        <w:ind w:left="426" w:hanging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696BC4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игиеническое поведение учащихся 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зависит от степени обеспечения школ услугами ВСГ</w:t>
      </w:r>
      <w:r w:rsidR="00696BC4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696BC4" w:rsidRPr="00534AEC">
        <w:rPr>
          <w:rFonts w:ascii="Times New Roman" w:eastAsia="Times New Roman" w:hAnsi="Times New Roman" w:cs="Times New Roman"/>
          <w:bCs/>
          <w:sz w:val="24"/>
          <w:szCs w:val="24"/>
        </w:rPr>
        <w:t>возраст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696BC4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учащихся, 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качества санитарно-</w:t>
      </w:r>
      <w:r w:rsidR="00696BC4" w:rsidRPr="00534AEC">
        <w:rPr>
          <w:rFonts w:ascii="Times New Roman" w:eastAsia="Times New Roman" w:hAnsi="Times New Roman" w:cs="Times New Roman"/>
          <w:bCs/>
          <w:sz w:val="24"/>
          <w:szCs w:val="24"/>
        </w:rPr>
        <w:t>просветитель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696BC4" w:rsidRPr="00534AEC">
        <w:rPr>
          <w:rFonts w:ascii="Times New Roman" w:eastAsia="Times New Roman" w:hAnsi="Times New Roman" w:cs="Times New Roman"/>
          <w:bCs/>
          <w:sz w:val="24"/>
          <w:szCs w:val="24"/>
        </w:rPr>
        <w:t>ой работы.</w:t>
      </w:r>
    </w:p>
    <w:p w:rsidR="00A55B3A" w:rsidRPr="00B31527" w:rsidRDefault="00B22EC4" w:rsidP="00B3152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527">
        <w:rPr>
          <w:rFonts w:ascii="Times New Roman" w:eastAsia="Times New Roman" w:hAnsi="Times New Roman" w:cs="Times New Roman"/>
          <w:b/>
          <w:sz w:val="24"/>
          <w:szCs w:val="24"/>
        </w:rPr>
        <w:t>Публикации</w:t>
      </w:r>
      <w:r w:rsidR="00802030" w:rsidRPr="00B3152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теме диссертационного исследования опубликовано </w:t>
      </w:r>
      <w:r w:rsidR="0038128D">
        <w:rPr>
          <w:rFonts w:ascii="Times New Roman" w:eastAsia="Times New Roman" w:hAnsi="Times New Roman" w:cs="Times New Roman"/>
          <w:bCs/>
          <w:sz w:val="24"/>
          <w:szCs w:val="24"/>
        </w:rPr>
        <w:t xml:space="preserve">7 </w:t>
      </w:r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научных работ, среди которых 2 статьи в журналах, индексируемых базами </w:t>
      </w:r>
      <w:proofErr w:type="spellStart"/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>Scopus</w:t>
      </w:r>
      <w:proofErr w:type="spellEnd"/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(77%, 1-квартиль), </w:t>
      </w:r>
      <w:proofErr w:type="spellStart"/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>Web</w:t>
      </w:r>
      <w:proofErr w:type="spellEnd"/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>Science</w:t>
      </w:r>
      <w:proofErr w:type="spellEnd"/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>Clarivate</w:t>
      </w:r>
      <w:proofErr w:type="spellEnd"/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>Analytics</w:t>
      </w:r>
      <w:proofErr w:type="spellEnd"/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, IF=4,61), 1 статья в изданиях, рекомендованных Комитетом по контролю в сфере образования и науки </w:t>
      </w:r>
      <w:proofErr w:type="spellStart"/>
      <w:r w:rsidR="004837A0">
        <w:rPr>
          <w:rFonts w:ascii="Times New Roman" w:eastAsia="Times New Roman" w:hAnsi="Times New Roman" w:cs="Times New Roman"/>
          <w:bCs/>
          <w:sz w:val="24"/>
          <w:szCs w:val="24"/>
        </w:rPr>
        <w:t>МНиВО</w:t>
      </w:r>
      <w:proofErr w:type="spellEnd"/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Республики Казахстан</w:t>
      </w:r>
      <w:r w:rsidR="004837A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1 тезис в сборнике зарубежной конференции, индексируемом </w:t>
      </w:r>
      <w:proofErr w:type="spellStart"/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>Web</w:t>
      </w:r>
      <w:proofErr w:type="spellEnd"/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>Science</w:t>
      </w:r>
      <w:proofErr w:type="spellEnd"/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>Clarivate</w:t>
      </w:r>
      <w:proofErr w:type="spellEnd"/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>Analytics</w:t>
      </w:r>
      <w:proofErr w:type="spellEnd"/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, IF=4,4). Получено 3 свидетельства о государственной регистрации прав на объект авторского права Республики Казахстан, 3 акта внедрения результатов исследования в работу организаций </w:t>
      </w:r>
      <w:r w:rsidR="006A25BA" w:rsidRPr="00B31527">
        <w:rPr>
          <w:rFonts w:ascii="Times New Roman" w:eastAsia="Times New Roman" w:hAnsi="Times New Roman" w:cs="Times New Roman"/>
          <w:bCs/>
          <w:sz w:val="24"/>
          <w:szCs w:val="24"/>
        </w:rPr>
        <w:t>образовани</w:t>
      </w:r>
      <w:r w:rsidR="00DF0F55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55B3A" w:rsidRPr="00B31527" w:rsidRDefault="00B22EC4" w:rsidP="00B31527">
      <w:pPr>
        <w:spacing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527">
        <w:rPr>
          <w:rFonts w:ascii="Times New Roman" w:eastAsia="Times New Roman" w:hAnsi="Times New Roman" w:cs="Times New Roman"/>
          <w:b/>
          <w:sz w:val="24"/>
          <w:szCs w:val="24"/>
        </w:rPr>
        <w:t>Материалы и методы</w:t>
      </w:r>
    </w:p>
    <w:p w:rsidR="00D731B7" w:rsidRPr="00B31527" w:rsidRDefault="00802030" w:rsidP="00B3152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Исследование проводилось в 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Карагандинской области. Анкета была утверждена </w:t>
      </w:r>
      <w:r w:rsidR="0038128D" w:rsidRPr="00534AEC">
        <w:rPr>
          <w:rFonts w:ascii="Times New Roman" w:eastAsia="Times New Roman" w:hAnsi="Times New Roman" w:cs="Times New Roman"/>
          <w:bCs/>
          <w:sz w:val="24"/>
          <w:szCs w:val="24"/>
        </w:rPr>
        <w:t>в Управлении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образования Карагандинской области. Перед </w:t>
      </w:r>
      <w:r w:rsidR="008A3228" w:rsidRPr="00534AEC">
        <w:rPr>
          <w:rFonts w:ascii="Times New Roman" w:eastAsia="Times New Roman" w:hAnsi="Times New Roman" w:cs="Times New Roman"/>
          <w:bCs/>
          <w:sz w:val="24"/>
          <w:szCs w:val="24"/>
        </w:rPr>
        <w:t>проведением исследований</w:t>
      </w:r>
      <w:r w:rsidR="008A32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>анкет</w:t>
      </w:r>
      <w:r w:rsidR="008A322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была проверена на адекватность вопросов, чтобы не ущемлять интересы учащихся. </w:t>
      </w:r>
      <w:r w:rsidR="008A3228">
        <w:rPr>
          <w:rFonts w:ascii="Times New Roman" w:eastAsia="Times New Roman" w:hAnsi="Times New Roman" w:cs="Times New Roman"/>
          <w:bCs/>
          <w:sz w:val="24"/>
          <w:szCs w:val="24"/>
        </w:rPr>
        <w:t>Исследование</w:t>
      </w: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анонимно</w:t>
      </w:r>
      <w:r w:rsidR="008A3228">
        <w:rPr>
          <w:rFonts w:ascii="Times New Roman" w:eastAsia="Times New Roman" w:hAnsi="Times New Roman" w:cs="Times New Roman"/>
          <w:bCs/>
          <w:sz w:val="24"/>
          <w:szCs w:val="24"/>
        </w:rPr>
        <w:t>е с</w:t>
      </w: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соблюд</w:t>
      </w:r>
      <w:r w:rsidR="008A3228">
        <w:rPr>
          <w:rFonts w:ascii="Times New Roman" w:eastAsia="Times New Roman" w:hAnsi="Times New Roman" w:cs="Times New Roman"/>
          <w:bCs/>
          <w:sz w:val="24"/>
          <w:szCs w:val="24"/>
        </w:rPr>
        <w:t>ением</w:t>
      </w: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</w:t>
      </w:r>
      <w:r w:rsidR="008A322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респондентов отказаться от участия в опросе.</w:t>
      </w:r>
    </w:p>
    <w:p w:rsidR="0038128D" w:rsidRDefault="00DF0F55" w:rsidP="0038128D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Аналитическое, э</w:t>
      </w:r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>пидемиологические и статистические исследования были проведены</w:t>
      </w:r>
      <w:r w:rsidR="008A32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8128D"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Казахстане и Карагандинской области </w:t>
      </w:r>
      <w:r w:rsidR="0038128D">
        <w:rPr>
          <w:rFonts w:ascii="Times New Roman" w:eastAsia="Times New Roman" w:hAnsi="Times New Roman" w:cs="Times New Roman"/>
          <w:bCs/>
          <w:sz w:val="24"/>
          <w:szCs w:val="24"/>
        </w:rPr>
        <w:t>в период</w:t>
      </w:r>
      <w:r w:rsidR="008A32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8128D"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с 2011 по 2021 год </w:t>
      </w:r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с целью выявления тенденций </w:t>
      </w:r>
      <w:r w:rsidR="00544165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изменения инфекционной </w:t>
      </w:r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заболеваемости, </w:t>
      </w:r>
      <w:r w:rsidR="0054416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потенциально </w:t>
      </w:r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>связанн</w:t>
      </w:r>
      <w:r w:rsidR="00544165"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r w:rsidR="00802030"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ВСГ. Для ретроспективного анализа вторичных данных использовался ежегодный статистический отчет "Здоровье населения и деятельность медицинских организаций в РК".</w:t>
      </w:r>
    </w:p>
    <w:p w:rsidR="00802030" w:rsidRPr="00B31527" w:rsidRDefault="0038128D" w:rsidP="00BE3F2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>Для оценки доступа к ВСГ в школах и удовлетворенности учащихся услугами ВСГ было проведено кросс-секционное исследование. Использовались социологические и статистические методы исследования (Рисунок 1).</w:t>
      </w:r>
    </w:p>
    <w:p w:rsidR="00D731B7" w:rsidRPr="00B31527" w:rsidRDefault="00D731B7" w:rsidP="00B3152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31B7" w:rsidRPr="00B31527" w:rsidRDefault="00D731B7" w:rsidP="00B3152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527">
        <w:rPr>
          <w:bCs/>
          <w:noProof/>
          <w:sz w:val="24"/>
          <w:szCs w:val="24"/>
        </w:rPr>
        <w:drawing>
          <wp:inline distT="0" distB="0" distL="0" distR="0">
            <wp:extent cx="6179744" cy="4427144"/>
            <wp:effectExtent l="76200" t="0" r="88265" b="0"/>
            <wp:docPr id="939492680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731B7" w:rsidRPr="00B31527" w:rsidRDefault="00D731B7" w:rsidP="00B31527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>Рисунок 1. Методы исследовани</w:t>
      </w:r>
      <w:r w:rsidR="0038128D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третьей задаче.</w:t>
      </w:r>
    </w:p>
    <w:p w:rsidR="0038128D" w:rsidRDefault="0038128D" w:rsidP="00B3152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2030" w:rsidRDefault="00802030" w:rsidP="0038128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оценки доступа к ВСГ в школах в исследовании использовались три различных метода сбора данных, а именно: анкетирование административного персонала, анкетирование родителей и </w:t>
      </w:r>
      <w:r w:rsidR="00672FFB">
        <w:rPr>
          <w:rFonts w:ascii="Times New Roman" w:eastAsia="Times New Roman" w:hAnsi="Times New Roman" w:cs="Times New Roman"/>
          <w:bCs/>
          <w:sz w:val="24"/>
          <w:szCs w:val="24"/>
        </w:rPr>
        <w:t>обсервационный метод</w:t>
      </w: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. Цель перекрестной проверки данных - отразить различные аспекты услуг ВСГ и различные точки зрения на них, что позволяет более реалистично взглянуть на возможные проблемы. Результаты этого исследования были включены в отчет Национального </w:t>
      </w:r>
      <w:r w:rsidR="00F75C0B" w:rsidRPr="00B3152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Ц</w:t>
      </w:r>
      <w:proofErr w:type="spellStart"/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>ентра</w:t>
      </w:r>
      <w:proofErr w:type="spellEnd"/>
      <w:r w:rsidR="00CD18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75C0B" w:rsidRPr="00B3152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</w:t>
      </w:r>
      <w:proofErr w:type="spellStart"/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>бщественного</w:t>
      </w:r>
      <w:proofErr w:type="spellEnd"/>
      <w:r w:rsidR="00CD18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75C0B" w:rsidRPr="00B3152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З</w:t>
      </w:r>
      <w:proofErr w:type="spellStart"/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>доровья</w:t>
      </w:r>
      <w:proofErr w:type="spellEnd"/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</w:t>
      </w:r>
      <w:r w:rsidR="00773591" w:rsidRPr="00B31527">
        <w:rPr>
          <w:rFonts w:ascii="Times New Roman" w:eastAsia="Times New Roman" w:hAnsi="Times New Roman" w:cs="Times New Roman"/>
          <w:bCs/>
          <w:sz w:val="24"/>
          <w:szCs w:val="24"/>
        </w:rPr>
        <w:t>проекту</w:t>
      </w:r>
      <w:r w:rsidR="00CD18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73591" w:rsidRPr="00B3152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>Инициативы по надзору за детским ожирением и базовой оценке доступа к воде, санитарии и гигиене (ВСГ) в школах</w:t>
      </w:r>
      <w:r w:rsidR="00773591" w:rsidRPr="00B3152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>, финансируемой Всемирной организацией здравоохранения и Детским фондом ООН (ЮНИСЕФ).</w:t>
      </w:r>
    </w:p>
    <w:p w:rsidR="008E5037" w:rsidRDefault="00125469" w:rsidP="0038128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</w:t>
      </w:r>
      <w:r w:rsidR="00CD18D6">
        <w:rPr>
          <w:rFonts w:ascii="Times New Roman" w:eastAsia="Times New Roman" w:hAnsi="Times New Roman" w:cs="Times New Roman"/>
          <w:bCs/>
          <w:sz w:val="24"/>
          <w:szCs w:val="24"/>
        </w:rPr>
        <w:t>изучения мнения учащихся</w:t>
      </w:r>
      <w:r w:rsidR="00CD18D6"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о реализации программ по </w:t>
      </w:r>
      <w:r w:rsidR="00672FFB">
        <w:rPr>
          <w:rFonts w:ascii="Times New Roman" w:eastAsia="Times New Roman" w:hAnsi="Times New Roman" w:cs="Times New Roman"/>
          <w:bCs/>
          <w:sz w:val="24"/>
          <w:szCs w:val="24"/>
        </w:rPr>
        <w:t>ВСГ</w:t>
      </w:r>
      <w:r w:rsidR="00CD18D6"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школах</w:t>
      </w:r>
      <w:r w:rsidR="00CD18D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D18D6"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оценки </w:t>
      </w:r>
      <w:r w:rsidR="00CD18D6" w:rsidRPr="00B31527">
        <w:rPr>
          <w:rFonts w:ascii="Times New Roman" w:eastAsia="Times New Roman" w:hAnsi="Times New Roman" w:cs="Times New Roman"/>
          <w:bCs/>
          <w:sz w:val="24"/>
          <w:szCs w:val="24"/>
        </w:rPr>
        <w:t>степен</w:t>
      </w:r>
      <w:r w:rsidR="00CD18D6">
        <w:rPr>
          <w:rFonts w:ascii="Times New Roman" w:eastAsia="Times New Roman" w:hAnsi="Times New Roman" w:cs="Times New Roman"/>
          <w:bCs/>
          <w:sz w:val="24"/>
          <w:szCs w:val="24"/>
        </w:rPr>
        <w:t>и их</w:t>
      </w:r>
      <w:r w:rsidR="00CD18D6"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удовлетворенности </w:t>
      </w:r>
      <w:r w:rsidR="00CD18D6"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имеющимися </w:t>
      </w: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>услугами ВСГ</w:t>
      </w:r>
      <w:r w:rsidR="00CD18D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использовалась </w:t>
      </w:r>
      <w:r w:rsidR="00672FFB">
        <w:rPr>
          <w:rFonts w:ascii="Times New Roman" w:eastAsia="Times New Roman" w:hAnsi="Times New Roman" w:cs="Times New Roman"/>
          <w:bCs/>
          <w:sz w:val="24"/>
          <w:szCs w:val="24"/>
        </w:rPr>
        <w:t>онлайн</w:t>
      </w: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анкета. Анализ ответов </w:t>
      </w:r>
      <w:r w:rsidR="00980C28">
        <w:rPr>
          <w:rFonts w:ascii="Times New Roman" w:eastAsia="Times New Roman" w:hAnsi="Times New Roman" w:cs="Times New Roman"/>
          <w:bCs/>
          <w:sz w:val="24"/>
          <w:szCs w:val="24"/>
        </w:rPr>
        <w:t>школьников</w:t>
      </w: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позволяет понять, насколько приемлемы условия предоставления услуг WASH и какие еще проблемы предстоит решить для создания более комфортной среды для учащихся. </w:t>
      </w:r>
    </w:p>
    <w:p w:rsidR="00125469" w:rsidRPr="00B31527" w:rsidRDefault="00125469" w:rsidP="0038128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Анализ данных проводился с помощью статистического пакета IBM SPSS </w:t>
      </w:r>
      <w:proofErr w:type="spellStart"/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>Statistics</w:t>
      </w:r>
      <w:proofErr w:type="spellEnd"/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>Statistical</w:t>
      </w:r>
      <w:proofErr w:type="spellEnd"/>
      <w:r w:rsidR="008E5037" w:rsidRPr="008E50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>Package</w:t>
      </w:r>
      <w:proofErr w:type="spellEnd"/>
      <w:r w:rsidR="008E5037" w:rsidRPr="008E50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proofErr w:type="spellEnd"/>
      <w:r w:rsidR="008E5037" w:rsidRPr="008E50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>Social</w:t>
      </w:r>
      <w:proofErr w:type="spellEnd"/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>Sciences</w:t>
      </w:r>
      <w:proofErr w:type="spellEnd"/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) версии 26.0 для Macintosh. Обработка и анализ </w:t>
      </w:r>
      <w:r w:rsidR="00CD18D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полученных данных</w:t>
      </w: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проводились с использованием описательного частотного анализа. Для категориальных переменных данные представлены в виде абсолютных и относительных чисел. Для качественных данных значимость различий в группах определялась с помощью расчета теста хи-квадрат Пирсона (χ2).</w:t>
      </w:r>
    </w:p>
    <w:p w:rsidR="00125469" w:rsidRPr="00B31527" w:rsidRDefault="00125469" w:rsidP="00B31527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1527">
        <w:rPr>
          <w:rFonts w:ascii="Times New Roman" w:eastAsia="Times New Roman" w:hAnsi="Times New Roman" w:cs="Times New Roman"/>
          <w:bCs/>
          <w:sz w:val="24"/>
          <w:szCs w:val="24"/>
        </w:rPr>
        <w:t>Для контроля возможных сопутствующих факторов и изучения вариации эффекта между выявленными факторами риска применялась множественная логистическая регрессия. Критический уровень значимости для различий между группами был установлен на уровне p&lt;0,05. Мерой ассоциации служило отношение шансов. Для оценки силы ассоциации использовались 95 ДИ.</w:t>
      </w:r>
    </w:p>
    <w:p w:rsidR="00A55B3A" w:rsidRPr="00902E9D" w:rsidRDefault="00B22EC4" w:rsidP="00B31527">
      <w:pPr>
        <w:spacing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02E9D">
        <w:rPr>
          <w:rFonts w:ascii="Times New Roman" w:eastAsia="Times New Roman" w:hAnsi="Times New Roman" w:cs="Times New Roman"/>
          <w:b/>
          <w:sz w:val="24"/>
          <w:szCs w:val="24"/>
        </w:rPr>
        <w:t>Выводы</w:t>
      </w:r>
      <w:r w:rsidR="00CD0B98" w:rsidRPr="00902E9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:rsidR="0072235A" w:rsidRPr="00534AEC" w:rsidRDefault="0072235A" w:rsidP="00672FFB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FF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данным </w:t>
      </w:r>
      <w:r w:rsidR="00146A23" w:rsidRPr="00672FFB">
        <w:rPr>
          <w:rFonts w:ascii="Times New Roman" w:eastAsia="Times New Roman" w:hAnsi="Times New Roman" w:cs="Times New Roman"/>
          <w:bCs/>
          <w:sz w:val="24"/>
          <w:szCs w:val="24"/>
        </w:rPr>
        <w:t>Совместной</w:t>
      </w:r>
      <w:r w:rsidRPr="00672FF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программы мониторинга </w:t>
      </w:r>
      <w:r w:rsidR="00C47791" w:rsidRPr="00672FFB">
        <w:rPr>
          <w:rFonts w:ascii="Times New Roman" w:eastAsia="Times New Roman" w:hAnsi="Times New Roman" w:cs="Times New Roman"/>
          <w:bCs/>
          <w:sz w:val="24"/>
          <w:szCs w:val="24"/>
        </w:rPr>
        <w:t xml:space="preserve">(СПМ) </w:t>
      </w:r>
      <w:r w:rsidRPr="00672FFB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ВСГ </w:t>
      </w:r>
      <w:r w:rsidR="00C17066" w:rsidRPr="00672FFB">
        <w:rPr>
          <w:rFonts w:ascii="Times New Roman" w:eastAsia="Times New Roman" w:hAnsi="Times New Roman" w:cs="Times New Roman"/>
          <w:bCs/>
          <w:sz w:val="24"/>
          <w:szCs w:val="24"/>
        </w:rPr>
        <w:t xml:space="preserve">13% школ мира </w:t>
      </w:r>
      <w:r w:rsidR="00C47791" w:rsidRPr="00672FFB">
        <w:rPr>
          <w:rFonts w:ascii="Times New Roman" w:eastAsia="Times New Roman" w:hAnsi="Times New Roman" w:cs="Times New Roman"/>
          <w:bCs/>
          <w:sz w:val="24"/>
          <w:szCs w:val="24"/>
        </w:rPr>
        <w:t>не имеют канализации</w:t>
      </w:r>
      <w:r w:rsidR="00125469" w:rsidRPr="00672FFB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</w:t>
      </w:r>
      <w:r w:rsidR="00902E9D" w:rsidRPr="00672FFB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125469" w:rsidRPr="00672FFB">
        <w:rPr>
          <w:rFonts w:ascii="Times New Roman" w:eastAsia="Times New Roman" w:hAnsi="Times New Roman" w:cs="Times New Roman"/>
          <w:bCs/>
          <w:sz w:val="24"/>
          <w:szCs w:val="24"/>
        </w:rPr>
        <w:t xml:space="preserve">25% школ </w:t>
      </w:r>
      <w:r w:rsidR="00C47791" w:rsidRPr="00672FFB">
        <w:rPr>
          <w:rFonts w:ascii="Times New Roman" w:eastAsia="Times New Roman" w:hAnsi="Times New Roman" w:cs="Times New Roman"/>
          <w:bCs/>
          <w:sz w:val="24"/>
          <w:szCs w:val="24"/>
        </w:rPr>
        <w:t>отсутству</w:t>
      </w:r>
      <w:r w:rsidR="00F8578B" w:rsidRPr="00672FFB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="00C47791" w:rsidRPr="00672FFB">
        <w:rPr>
          <w:rFonts w:ascii="Times New Roman" w:eastAsia="Times New Roman" w:hAnsi="Times New Roman" w:cs="Times New Roman"/>
          <w:bCs/>
          <w:sz w:val="24"/>
          <w:szCs w:val="24"/>
        </w:rPr>
        <w:t xml:space="preserve">т </w:t>
      </w:r>
      <w:r w:rsidR="00902E9D" w:rsidRPr="00672FFB">
        <w:rPr>
          <w:rFonts w:ascii="Times New Roman" w:eastAsia="Times New Roman" w:hAnsi="Times New Roman" w:cs="Times New Roman"/>
          <w:bCs/>
          <w:sz w:val="24"/>
          <w:szCs w:val="24"/>
        </w:rPr>
        <w:t>вод</w:t>
      </w:r>
      <w:r w:rsidR="00C47791" w:rsidRPr="00672FFB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902E9D" w:rsidRPr="00672FFB">
        <w:rPr>
          <w:rFonts w:ascii="Times New Roman" w:hAnsi="Times New Roman" w:cs="Times New Roman"/>
          <w:sz w:val="24"/>
          <w:szCs w:val="24"/>
        </w:rPr>
        <w:t xml:space="preserve"> и </w:t>
      </w:r>
      <w:r w:rsidR="00406991" w:rsidRPr="00672FFB">
        <w:rPr>
          <w:rFonts w:ascii="Times New Roman" w:hAnsi="Times New Roman" w:cs="Times New Roman"/>
          <w:sz w:val="24"/>
          <w:szCs w:val="24"/>
        </w:rPr>
        <w:t>оборудовани</w:t>
      </w:r>
      <w:r w:rsidR="00C17066" w:rsidRPr="00672FFB">
        <w:rPr>
          <w:rFonts w:ascii="Times New Roman" w:hAnsi="Times New Roman" w:cs="Times New Roman"/>
          <w:sz w:val="24"/>
          <w:szCs w:val="24"/>
        </w:rPr>
        <w:t>я</w:t>
      </w:r>
      <w:r w:rsidR="00406991" w:rsidRPr="00672FFB">
        <w:rPr>
          <w:rFonts w:ascii="Times New Roman" w:hAnsi="Times New Roman" w:cs="Times New Roman"/>
          <w:sz w:val="24"/>
          <w:szCs w:val="24"/>
        </w:rPr>
        <w:t xml:space="preserve"> для мытья рук</w:t>
      </w:r>
      <w:r w:rsidR="00902E9D" w:rsidRPr="00672FF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17066" w:rsidRPr="00672FFB">
        <w:rPr>
          <w:rFonts w:ascii="Times New Roman" w:eastAsia="Times New Roman" w:hAnsi="Times New Roman" w:cs="Times New Roman"/>
          <w:bCs/>
          <w:sz w:val="24"/>
          <w:szCs w:val="24"/>
        </w:rPr>
        <w:t xml:space="preserve">В 2021 году </w:t>
      </w:r>
      <w:r w:rsidR="00125469" w:rsidRPr="00672FFB">
        <w:rPr>
          <w:rFonts w:ascii="Times New Roman" w:eastAsia="Times New Roman" w:hAnsi="Times New Roman" w:cs="Times New Roman"/>
          <w:bCs/>
          <w:sz w:val="24"/>
          <w:szCs w:val="24"/>
        </w:rPr>
        <w:t>288 млн. детей не име</w:t>
      </w:r>
      <w:r w:rsidR="00F8578B" w:rsidRPr="00672FFB">
        <w:rPr>
          <w:rFonts w:ascii="Times New Roman" w:eastAsia="Times New Roman" w:hAnsi="Times New Roman" w:cs="Times New Roman"/>
          <w:bCs/>
          <w:sz w:val="24"/>
          <w:szCs w:val="24"/>
        </w:rPr>
        <w:t>ли</w:t>
      </w:r>
      <w:r w:rsidR="00125469" w:rsidRPr="00672FF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доступа к </w:t>
      </w:r>
      <w:r w:rsidR="00F8578B" w:rsidRPr="00672FFB">
        <w:rPr>
          <w:rFonts w:ascii="Times New Roman" w:eastAsia="Times New Roman" w:hAnsi="Times New Roman" w:cs="Times New Roman"/>
          <w:bCs/>
          <w:sz w:val="24"/>
          <w:szCs w:val="24"/>
        </w:rPr>
        <w:t xml:space="preserve">питьевой </w:t>
      </w:r>
      <w:r w:rsidR="00125469" w:rsidRPr="00672FFB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воде. </w:t>
      </w:r>
      <w:r w:rsidR="00F8578B" w:rsidRPr="00672FFB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672FFB">
        <w:rPr>
          <w:rFonts w:ascii="Times New Roman" w:eastAsia="Times New Roman" w:hAnsi="Times New Roman" w:cs="Times New Roman"/>
          <w:bCs/>
          <w:sz w:val="24"/>
          <w:szCs w:val="24"/>
        </w:rPr>
        <w:t>Национальн</w:t>
      </w:r>
      <w:r w:rsidR="00F8578B" w:rsidRPr="00672FFB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Pr="00672FFB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доклад</w:t>
      </w:r>
      <w:r w:rsidR="00F8578B" w:rsidRPr="00672FFB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672FFB">
        <w:rPr>
          <w:rFonts w:ascii="Times New Roman" w:eastAsia="Times New Roman" w:hAnsi="Times New Roman" w:cs="Times New Roman"/>
          <w:bCs/>
          <w:sz w:val="24"/>
          <w:szCs w:val="24"/>
        </w:rPr>
        <w:t xml:space="preserve"> о состоянии и развитии системы образования РК </w:t>
      </w:r>
      <w:r w:rsidR="00F8578B" w:rsidRPr="00672FFB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Pr="00672FFB">
        <w:rPr>
          <w:rFonts w:ascii="Times New Roman" w:eastAsia="Times New Roman" w:hAnsi="Times New Roman" w:cs="Times New Roman"/>
          <w:bCs/>
          <w:sz w:val="24"/>
          <w:szCs w:val="24"/>
        </w:rPr>
        <w:t>2020</w:t>
      </w:r>
      <w:r w:rsidR="00F8578B" w:rsidRPr="00672FFB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отмечается, что</w:t>
      </w:r>
      <w:r w:rsidRPr="00672FF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все школы имеют равный доступ к воде, санитарии и гигиене. В сельской 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местности по-прежнему трудно получить доступ к </w:t>
      </w:r>
      <w:r w:rsidR="00F8578B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питьевой 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воде, санитарии и гигиене</w:t>
      </w:r>
      <w:r w:rsidR="00F8578B" w:rsidRPr="00534AE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74AFA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22A8" w:rsidRPr="00FC0B31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="005F22A8" w:rsidRPr="00534AE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олее того, н</w:t>
      </w:r>
      <w:proofErr w:type="spellStart"/>
      <w:r w:rsidR="009861C4" w:rsidRPr="00534AEC">
        <w:rPr>
          <w:rFonts w:ascii="Times New Roman" w:eastAsia="Times New Roman" w:hAnsi="Times New Roman" w:cs="Times New Roman"/>
          <w:bCs/>
          <w:sz w:val="24"/>
          <w:szCs w:val="24"/>
        </w:rPr>
        <w:t>ациональный</w:t>
      </w:r>
      <w:proofErr w:type="spellEnd"/>
      <w:r w:rsidR="009861C4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 "Качественное образование - </w:t>
      </w:r>
      <w:r w:rsidR="009861C4" w:rsidRPr="00534AE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</w:t>
      </w:r>
      <w:proofErr w:type="spellStart"/>
      <w:r w:rsidR="009861C4" w:rsidRPr="00534AEC">
        <w:rPr>
          <w:rFonts w:ascii="Times New Roman" w:eastAsia="Times New Roman" w:hAnsi="Times New Roman" w:cs="Times New Roman"/>
          <w:bCs/>
          <w:sz w:val="24"/>
          <w:szCs w:val="24"/>
        </w:rPr>
        <w:t>бразованная</w:t>
      </w:r>
      <w:proofErr w:type="spellEnd"/>
      <w:r w:rsidR="009861C4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нация" ставит задачу по созданию к декабрю 2025 года комфортных условий для обучающихся в образовательных организациях, включая обеспечение питьевой водой, санитарией и гигиеной</w:t>
      </w:r>
    </w:p>
    <w:p w:rsidR="005A74C4" w:rsidRPr="00534AEC" w:rsidRDefault="0072235A" w:rsidP="00802616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В Караганд</w:t>
      </w:r>
      <w:r w:rsidR="00672FFB" w:rsidRPr="00534AEC">
        <w:rPr>
          <w:rFonts w:ascii="Times New Roman" w:eastAsia="Times New Roman" w:hAnsi="Times New Roman" w:cs="Times New Roman"/>
          <w:bCs/>
          <w:sz w:val="24"/>
          <w:szCs w:val="24"/>
        </w:rPr>
        <w:t>инской области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заболеваемость </w:t>
      </w:r>
      <w:r w:rsidR="00146A23" w:rsidRPr="00534AEC">
        <w:rPr>
          <w:rFonts w:ascii="Times New Roman" w:eastAsia="Times New Roman" w:hAnsi="Times New Roman" w:cs="Times New Roman"/>
          <w:bCs/>
          <w:sz w:val="24"/>
          <w:szCs w:val="24"/>
        </w:rPr>
        <w:t>ОК</w:t>
      </w:r>
      <w:r w:rsidR="00672FFB" w:rsidRPr="00534AEC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среди детей</w:t>
      </w:r>
      <w:r w:rsidRPr="005A74C4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14 лет в 2021 году снизилась </w:t>
      </w:r>
      <w:r w:rsidR="007A67EE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Pr="005A74C4">
        <w:rPr>
          <w:rFonts w:ascii="Times New Roman" w:eastAsia="Times New Roman" w:hAnsi="Times New Roman" w:cs="Times New Roman"/>
          <w:bCs/>
          <w:sz w:val="24"/>
          <w:szCs w:val="24"/>
        </w:rPr>
        <w:t xml:space="preserve"> 18% (177</w:t>
      </w:r>
      <w:r w:rsidR="008E503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A74C4">
        <w:rPr>
          <w:rFonts w:ascii="Times New Roman" w:eastAsia="Times New Roman" w:hAnsi="Times New Roman" w:cs="Times New Roman"/>
          <w:bCs/>
          <w:sz w:val="24"/>
          <w:szCs w:val="24"/>
        </w:rPr>
        <w:t>43 на 100 000) по сравнению с 2011 годом (216</w:t>
      </w:r>
      <w:r w:rsidR="008E503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A74C4">
        <w:rPr>
          <w:rFonts w:ascii="Times New Roman" w:eastAsia="Times New Roman" w:hAnsi="Times New Roman" w:cs="Times New Roman"/>
          <w:bCs/>
          <w:sz w:val="24"/>
          <w:szCs w:val="24"/>
        </w:rPr>
        <w:t xml:space="preserve">14 на 100 000). Наименьшая заболеваемость зарегистрирована в 2020 году </w:t>
      </w:r>
      <w:r w:rsidR="008E5037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5A74C4">
        <w:rPr>
          <w:rFonts w:ascii="Times New Roman" w:eastAsia="Times New Roman" w:hAnsi="Times New Roman" w:cs="Times New Roman"/>
          <w:bCs/>
          <w:sz w:val="24"/>
          <w:szCs w:val="24"/>
        </w:rPr>
        <w:t xml:space="preserve"> 151</w:t>
      </w:r>
      <w:r w:rsidR="008E503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A74C4">
        <w:rPr>
          <w:rFonts w:ascii="Times New Roman" w:eastAsia="Times New Roman" w:hAnsi="Times New Roman" w:cs="Times New Roman"/>
          <w:bCs/>
          <w:sz w:val="24"/>
          <w:szCs w:val="24"/>
        </w:rPr>
        <w:t xml:space="preserve">31 на 100 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000. </w:t>
      </w:r>
      <w:r w:rsidR="00146A23" w:rsidRPr="00534AEC">
        <w:rPr>
          <w:rFonts w:ascii="Times New Roman" w:eastAsia="Times New Roman" w:hAnsi="Times New Roman" w:cs="Times New Roman"/>
          <w:bCs/>
          <w:sz w:val="24"/>
          <w:szCs w:val="24"/>
        </w:rPr>
        <w:t>В Караганд</w:t>
      </w:r>
      <w:r w:rsidR="007A67EE" w:rsidRPr="00534AEC">
        <w:rPr>
          <w:rFonts w:ascii="Times New Roman" w:eastAsia="Times New Roman" w:hAnsi="Times New Roman" w:cs="Times New Roman"/>
          <w:bCs/>
          <w:sz w:val="24"/>
          <w:szCs w:val="24"/>
        </w:rPr>
        <w:t>инской области</w:t>
      </w:r>
      <w:r w:rsidR="00146A23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з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аболеваемость </w:t>
      </w:r>
      <w:r w:rsidR="00146A23" w:rsidRPr="00534AEC">
        <w:rPr>
          <w:rFonts w:ascii="Times New Roman" w:eastAsia="Times New Roman" w:hAnsi="Times New Roman" w:cs="Times New Roman"/>
          <w:bCs/>
          <w:sz w:val="24"/>
          <w:szCs w:val="24"/>
        </w:rPr>
        <w:t>ВГА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8578B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среди детей 15-18 лет 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в 2021 году снизилась в 4,2 раза по сравнению с показателем 2011 года.</w:t>
      </w:r>
      <w:r w:rsidR="005A74C4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8578B" w:rsidRPr="00534AEC">
        <w:rPr>
          <w:rFonts w:ascii="Times New Roman" w:eastAsia="Times New Roman" w:hAnsi="Times New Roman" w:cs="Times New Roman"/>
          <w:bCs/>
          <w:sz w:val="24"/>
          <w:szCs w:val="24"/>
        </w:rPr>
        <w:t>Среди детей до 14 лет заболеваемость ОКИ в среднем по</w:t>
      </w:r>
      <w:r w:rsidR="005A74C4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8578B" w:rsidRPr="00534AEC">
        <w:rPr>
          <w:rFonts w:ascii="Times New Roman" w:eastAsia="Times New Roman" w:hAnsi="Times New Roman" w:cs="Times New Roman"/>
          <w:bCs/>
          <w:sz w:val="24"/>
          <w:szCs w:val="24"/>
        </w:rPr>
        <w:t>Республике</w:t>
      </w:r>
      <w:r w:rsidR="005A74C4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уменьшилась в 2.5 раза (346.05 на 100 000 детей в 2011 г. и 134.96 на 100 000 детей в 2021 г.)</w:t>
      </w:r>
      <w:r w:rsidR="00F8578B" w:rsidRPr="00534AE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A74C4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8578B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среднем по Казахстану заболеваемость </w:t>
      </w:r>
      <w:r w:rsidR="00146A23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ВГА </w:t>
      </w:r>
      <w:r w:rsidR="00F8578B" w:rsidRPr="00534AEC">
        <w:rPr>
          <w:rFonts w:ascii="Times New Roman" w:eastAsia="Times New Roman" w:hAnsi="Times New Roman" w:cs="Times New Roman"/>
          <w:bCs/>
          <w:sz w:val="24"/>
          <w:szCs w:val="24"/>
        </w:rPr>
        <w:t>среди детей 15-18 лет за аналогичный период снизилась</w:t>
      </w:r>
      <w:r w:rsidR="00146A23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8578B" w:rsidRPr="00534AEC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146A23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17.4 раза</w:t>
      </w:r>
      <w:r w:rsidR="00F8578B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46A23" w:rsidRPr="00534AEC">
        <w:rPr>
          <w:rFonts w:ascii="Times New Roman" w:eastAsia="Times New Roman" w:hAnsi="Times New Roman" w:cs="Times New Roman"/>
          <w:bCs/>
          <w:sz w:val="24"/>
          <w:szCs w:val="24"/>
        </w:rPr>
        <w:t>(26.8 в 2011 и 1.54 в 2021).</w:t>
      </w:r>
    </w:p>
    <w:p w:rsidR="003849F2" w:rsidRPr="00534AEC" w:rsidRDefault="00C934F7" w:rsidP="003849F2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«</w:t>
      </w:r>
      <w:r w:rsidR="007A67EE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иерархической 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лестницей обслуживания СПМ» в</w:t>
      </w:r>
      <w:r w:rsidR="00146A23" w:rsidRPr="00534AEC">
        <w:rPr>
          <w:rFonts w:ascii="Times New Roman" w:eastAsia="Times New Roman" w:hAnsi="Times New Roman" w:cs="Times New Roman"/>
          <w:bCs/>
          <w:sz w:val="24"/>
          <w:szCs w:val="24"/>
        </w:rPr>
        <w:t>се исследованные</w:t>
      </w:r>
      <w:r w:rsidR="0072235A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школы имеют </w:t>
      </w:r>
      <w:r w:rsidR="007A67EE" w:rsidRPr="00534AEC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72235A" w:rsidRPr="00534AEC">
        <w:rPr>
          <w:rFonts w:ascii="Times New Roman" w:eastAsia="Times New Roman" w:hAnsi="Times New Roman" w:cs="Times New Roman"/>
          <w:bCs/>
          <w:sz w:val="24"/>
          <w:szCs w:val="24"/>
        </w:rPr>
        <w:t>базовый уровень водоснабжения</w:t>
      </w:r>
      <w:r w:rsidR="007A67EE" w:rsidRPr="00534AEC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72235A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, пять школ имеют </w:t>
      </w:r>
      <w:r w:rsidR="007A67EE" w:rsidRPr="00534AEC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72235A" w:rsidRPr="00534AEC">
        <w:rPr>
          <w:rFonts w:ascii="Times New Roman" w:eastAsia="Times New Roman" w:hAnsi="Times New Roman" w:cs="Times New Roman"/>
          <w:bCs/>
          <w:sz w:val="24"/>
          <w:szCs w:val="24"/>
        </w:rPr>
        <w:t>ограниченный уровень</w:t>
      </w:r>
      <w:r w:rsidR="007A67EE" w:rsidRPr="00534AEC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72235A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санитарии и две школы </w:t>
      </w:r>
      <w:r w:rsidR="007A67EE" w:rsidRPr="00534AEC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72235A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A67EE" w:rsidRPr="00534AEC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72235A" w:rsidRPr="00534AEC">
        <w:rPr>
          <w:rFonts w:ascii="Times New Roman" w:eastAsia="Times New Roman" w:hAnsi="Times New Roman" w:cs="Times New Roman"/>
          <w:bCs/>
          <w:sz w:val="24"/>
          <w:szCs w:val="24"/>
        </w:rPr>
        <w:t>ограниченный уровень гигиены</w:t>
      </w:r>
      <w:r w:rsidR="007A67EE" w:rsidRPr="00534AEC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2235A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849F2" w:rsidRPr="00534AEC">
        <w:rPr>
          <w:rFonts w:ascii="Times New Roman" w:eastAsia="Times New Roman" w:hAnsi="Times New Roman" w:cs="Times New Roman"/>
          <w:bCs/>
          <w:sz w:val="24"/>
          <w:szCs w:val="24"/>
        </w:rPr>
        <w:t>57</w:t>
      </w:r>
      <w:r w:rsidR="008E5037" w:rsidRPr="00534AE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849F2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9% 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опрошенных </w:t>
      </w:r>
      <w:r w:rsidR="003849F2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школьников 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высказались о том, что</w:t>
      </w:r>
      <w:r w:rsidR="003849F2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их школах отсутствует бесплатный доступ к питьевой воде. 54% учащихся сельски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х школ</w:t>
      </w:r>
      <w:r w:rsidR="003849F2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57% город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ских школьников</w:t>
      </w:r>
      <w:r w:rsidR="003849F2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отметили, что в туалетах </w:t>
      </w:r>
      <w:r w:rsidR="007A67EE" w:rsidRPr="00534AEC">
        <w:rPr>
          <w:rFonts w:ascii="Times New Roman" w:eastAsia="Times New Roman" w:hAnsi="Times New Roman" w:cs="Times New Roman"/>
          <w:bCs/>
          <w:sz w:val="24"/>
          <w:szCs w:val="24"/>
        </w:rPr>
        <w:t>отсутствуют</w:t>
      </w:r>
      <w:r w:rsidR="003849F2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туалетной бумаги. Только половина учащихся ответила, что в школе </w:t>
      </w:r>
      <w:r w:rsidR="007A67EE" w:rsidRPr="00534AEC">
        <w:rPr>
          <w:rFonts w:ascii="Times New Roman" w:eastAsia="Times New Roman" w:hAnsi="Times New Roman" w:cs="Times New Roman"/>
          <w:bCs/>
          <w:sz w:val="24"/>
          <w:szCs w:val="24"/>
        </w:rPr>
        <w:t>имеется</w:t>
      </w:r>
      <w:r w:rsidR="003849F2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мыло </w:t>
      </w:r>
      <w:r w:rsidR="007A67EE" w:rsidRPr="00534AEC">
        <w:rPr>
          <w:rFonts w:ascii="Times New Roman" w:eastAsia="Times New Roman" w:hAnsi="Times New Roman" w:cs="Times New Roman"/>
          <w:bCs/>
          <w:sz w:val="24"/>
          <w:szCs w:val="24"/>
        </w:rPr>
        <w:t>и средства для вытирания рук</w:t>
      </w:r>
      <w:r w:rsidR="003849F2" w:rsidRPr="00534AE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06991" w:rsidRPr="00146A23" w:rsidRDefault="00406991" w:rsidP="006E0286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Было </w:t>
      </w:r>
      <w:r w:rsidR="00C17066" w:rsidRPr="00146A23">
        <w:rPr>
          <w:rFonts w:ascii="Times New Roman" w:eastAsia="Times New Roman" w:hAnsi="Times New Roman" w:cs="Times New Roman"/>
          <w:bCs/>
          <w:sz w:val="24"/>
          <w:szCs w:val="24"/>
        </w:rPr>
        <w:t>установлено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, что </w:t>
      </w:r>
      <w:r w:rsidR="00C17066" w:rsidRPr="00146A23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="00C934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17066"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гигиеническое поведение, в частности </w:t>
      </w:r>
      <w:r w:rsidR="00E81E73"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отсутствие </w:t>
      </w:r>
      <w:r w:rsidR="00C17066" w:rsidRPr="00146A23">
        <w:rPr>
          <w:rFonts w:ascii="Times New Roman" w:eastAsia="Times New Roman" w:hAnsi="Times New Roman" w:cs="Times New Roman"/>
          <w:bCs/>
          <w:sz w:val="24"/>
          <w:szCs w:val="24"/>
        </w:rPr>
        <w:t>навык</w:t>
      </w:r>
      <w:r w:rsidR="00E81E73" w:rsidRPr="00146A2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 мытья рук</w:t>
      </w:r>
      <w:r w:rsidR="00C17066" w:rsidRPr="00146A2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934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17066" w:rsidRPr="00146A23">
        <w:rPr>
          <w:rFonts w:ascii="Times New Roman" w:eastAsia="Times New Roman" w:hAnsi="Times New Roman" w:cs="Times New Roman"/>
          <w:bCs/>
          <w:sz w:val="24"/>
          <w:szCs w:val="24"/>
        </w:rPr>
        <w:t>влияют</w:t>
      </w:r>
      <w:r w:rsidR="00E81E73"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факторы:</w:t>
      </w:r>
      <w:r w:rsidR="00C934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81E73" w:rsidRPr="00146A23">
        <w:rPr>
          <w:rFonts w:ascii="Times New Roman" w:eastAsia="Times New Roman" w:hAnsi="Times New Roman" w:cs="Times New Roman"/>
          <w:bCs/>
          <w:sz w:val="24"/>
          <w:szCs w:val="24"/>
        </w:rPr>
        <w:t>тип</w:t>
      </w:r>
      <w:r w:rsidR="00C17066"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населенного пункта (город, село), в котором расположена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 школ</w:t>
      </w:r>
      <w:r w:rsidR="00E81E73" w:rsidRPr="00146A2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E81E73" w:rsidRPr="00146A23">
        <w:rPr>
          <w:rFonts w:ascii="Times New Roman" w:eastAsia="Times New Roman" w:hAnsi="Times New Roman" w:cs="Times New Roman"/>
          <w:bCs/>
          <w:sz w:val="24"/>
          <w:szCs w:val="24"/>
        </w:rPr>
        <w:t>отношение шансов (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>ОШ</w:t>
      </w:r>
      <w:r w:rsidR="00E81E73" w:rsidRPr="00146A23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сельской школы = 1.70), пол (ОШ для мужского пола = 1.52)</w:t>
      </w:r>
      <w:r w:rsidR="00D96032"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отсутствие </w:t>
      </w:r>
      <w:r w:rsidR="00E81E73"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гигиенического </w:t>
      </w:r>
      <w:r w:rsidR="00321776" w:rsidRPr="00146A23">
        <w:rPr>
          <w:rFonts w:ascii="Times New Roman" w:eastAsia="Times New Roman" w:hAnsi="Times New Roman" w:cs="Times New Roman"/>
          <w:bCs/>
          <w:sz w:val="24"/>
          <w:szCs w:val="24"/>
        </w:rPr>
        <w:t>воспитания в школе</w:t>
      </w:r>
      <w:r w:rsidR="00C934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96032"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(ОШ=1.38). </w:t>
      </w:r>
      <w:r w:rsidR="00E81E73" w:rsidRPr="00146A23">
        <w:rPr>
          <w:rFonts w:ascii="Times New Roman" w:eastAsia="Times New Roman" w:hAnsi="Times New Roman" w:cs="Times New Roman"/>
          <w:bCs/>
          <w:sz w:val="24"/>
          <w:szCs w:val="24"/>
        </w:rPr>
        <w:t>Нарушение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пить</w:t>
      </w:r>
      <w:r w:rsidR="00E81E73" w:rsidRPr="00146A23">
        <w:rPr>
          <w:rFonts w:ascii="Times New Roman" w:eastAsia="Times New Roman" w:hAnsi="Times New Roman" w:cs="Times New Roman"/>
          <w:bCs/>
          <w:sz w:val="24"/>
          <w:szCs w:val="24"/>
        </w:rPr>
        <w:t>евого режима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школе был</w:t>
      </w:r>
      <w:r w:rsidR="00E81E73" w:rsidRPr="00146A23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связан</w:t>
      </w:r>
      <w:r w:rsidR="00E81E73" w:rsidRPr="00146A23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такими факторами, как </w:t>
      </w:r>
      <w:r w:rsidR="00E81E73"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 населенного пункта 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>(O</w:t>
      </w:r>
      <w:r w:rsidR="00D96032" w:rsidRPr="00146A23">
        <w:rPr>
          <w:rFonts w:ascii="Times New Roman" w:eastAsia="Times New Roman" w:hAnsi="Times New Roman" w:cs="Times New Roman"/>
          <w:bCs/>
          <w:sz w:val="24"/>
          <w:szCs w:val="24"/>
        </w:rPr>
        <w:t>Ш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сельской школы = 1</w:t>
      </w:r>
      <w:r w:rsidR="00D96032" w:rsidRPr="00146A2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>35), отсутствие воды для питья (O</w:t>
      </w:r>
      <w:r w:rsidR="00D96032" w:rsidRPr="00146A23">
        <w:rPr>
          <w:rFonts w:ascii="Times New Roman" w:eastAsia="Times New Roman" w:hAnsi="Times New Roman" w:cs="Times New Roman"/>
          <w:bCs/>
          <w:sz w:val="24"/>
          <w:szCs w:val="24"/>
        </w:rPr>
        <w:t>Ш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>=1</w:t>
      </w:r>
      <w:r w:rsidR="00D96032" w:rsidRPr="00146A2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>41), необходимость платить за воду (O</w:t>
      </w:r>
      <w:r w:rsidR="00D96032" w:rsidRPr="00146A23">
        <w:rPr>
          <w:rFonts w:ascii="Times New Roman" w:eastAsia="Times New Roman" w:hAnsi="Times New Roman" w:cs="Times New Roman"/>
          <w:bCs/>
          <w:sz w:val="24"/>
          <w:szCs w:val="24"/>
        </w:rPr>
        <w:t>Ш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>=1</w:t>
      </w:r>
      <w:r w:rsidR="00D96032" w:rsidRPr="00146A2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22), </w:t>
      </w:r>
      <w:r w:rsidR="00321776" w:rsidRPr="00534AEC">
        <w:rPr>
          <w:rFonts w:ascii="Times New Roman" w:eastAsia="Times New Roman" w:hAnsi="Times New Roman" w:cs="Times New Roman"/>
          <w:bCs/>
          <w:sz w:val="24"/>
          <w:szCs w:val="24"/>
        </w:rPr>
        <w:t>нежелание пить воду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(O</w:t>
      </w:r>
      <w:r w:rsidR="00D96032" w:rsidRPr="00534AEC">
        <w:rPr>
          <w:rFonts w:ascii="Times New Roman" w:eastAsia="Times New Roman" w:hAnsi="Times New Roman" w:cs="Times New Roman"/>
          <w:bCs/>
          <w:sz w:val="24"/>
          <w:szCs w:val="24"/>
        </w:rPr>
        <w:t>Ш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=0</w:t>
      </w:r>
      <w:r w:rsidR="00D96032" w:rsidRPr="00534AE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67), удаленность точек питья (O</w:t>
      </w:r>
      <w:r w:rsidR="00D96032" w:rsidRPr="00534AEC">
        <w:rPr>
          <w:rFonts w:ascii="Times New Roman" w:eastAsia="Times New Roman" w:hAnsi="Times New Roman" w:cs="Times New Roman"/>
          <w:bCs/>
          <w:sz w:val="24"/>
          <w:szCs w:val="24"/>
        </w:rPr>
        <w:t>Ш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=0</w:t>
      </w:r>
      <w:r w:rsidR="00D96032" w:rsidRPr="00534AE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76), переполненность точек питья (O</w:t>
      </w:r>
      <w:r w:rsidR="00D96032" w:rsidRPr="00534AEC">
        <w:rPr>
          <w:rFonts w:ascii="Times New Roman" w:eastAsia="Times New Roman" w:hAnsi="Times New Roman" w:cs="Times New Roman"/>
          <w:bCs/>
          <w:sz w:val="24"/>
          <w:szCs w:val="24"/>
        </w:rPr>
        <w:t>Ш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=0</w:t>
      </w:r>
      <w:r w:rsidR="00D96032" w:rsidRPr="00534AE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65), </w:t>
      </w:r>
      <w:r w:rsidR="00321776" w:rsidRPr="00534AEC">
        <w:rPr>
          <w:rFonts w:ascii="Times New Roman" w:eastAsia="Times New Roman" w:hAnsi="Times New Roman" w:cs="Times New Roman"/>
          <w:bCs/>
          <w:sz w:val="24"/>
          <w:szCs w:val="24"/>
        </w:rPr>
        <w:t>доступ к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вод</w:t>
      </w:r>
      <w:r w:rsidR="00321776" w:rsidRPr="00534AEC">
        <w:rPr>
          <w:rFonts w:ascii="Times New Roman" w:eastAsia="Times New Roman" w:hAnsi="Times New Roman" w:cs="Times New Roman"/>
          <w:bCs/>
          <w:sz w:val="24"/>
          <w:szCs w:val="24"/>
        </w:rPr>
        <w:t>е только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определенное время (O</w:t>
      </w:r>
      <w:r w:rsidR="00D96032" w:rsidRPr="00534AEC">
        <w:rPr>
          <w:rFonts w:ascii="Times New Roman" w:eastAsia="Times New Roman" w:hAnsi="Times New Roman" w:cs="Times New Roman"/>
          <w:bCs/>
          <w:sz w:val="24"/>
          <w:szCs w:val="24"/>
        </w:rPr>
        <w:t>Ш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=3</w:t>
      </w:r>
      <w:r w:rsidR="00D96032" w:rsidRPr="00534AE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15),</w:t>
      </w:r>
      <w:r w:rsidR="00321776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отсутствие гигиенического воспитания в школе</w:t>
      </w:r>
      <w:r w:rsidR="00C934F7"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(O</w:t>
      </w:r>
      <w:r w:rsidR="00D96032" w:rsidRPr="00534AEC">
        <w:rPr>
          <w:rFonts w:ascii="Times New Roman" w:eastAsia="Times New Roman" w:hAnsi="Times New Roman" w:cs="Times New Roman"/>
          <w:bCs/>
          <w:sz w:val="24"/>
          <w:szCs w:val="24"/>
        </w:rPr>
        <w:t>Ш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>=1</w:t>
      </w:r>
      <w:r w:rsidR="00D96032" w:rsidRPr="00534AE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34AEC">
        <w:rPr>
          <w:rFonts w:ascii="Times New Roman" w:eastAsia="Times New Roman" w:hAnsi="Times New Roman" w:cs="Times New Roman"/>
          <w:bCs/>
          <w:sz w:val="24"/>
          <w:szCs w:val="24"/>
        </w:rPr>
        <w:t xml:space="preserve">38). </w:t>
      </w:r>
      <w:r w:rsidR="00321776" w:rsidRPr="00534AEC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="00321776"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отказ</w:t>
      </w:r>
      <w:r w:rsidR="00C934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1776"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учащихся 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>посещ</w:t>
      </w:r>
      <w:r w:rsidR="00321776"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ать школьный 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туалет </w:t>
      </w:r>
      <w:r w:rsidR="00321776" w:rsidRPr="00146A23">
        <w:rPr>
          <w:rFonts w:ascii="Times New Roman" w:eastAsia="Times New Roman" w:hAnsi="Times New Roman" w:cs="Times New Roman"/>
          <w:bCs/>
          <w:sz w:val="24"/>
          <w:szCs w:val="24"/>
        </w:rPr>
        <w:t>влияли</w:t>
      </w:r>
      <w:r w:rsidR="00C934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1776" w:rsidRPr="00146A23">
        <w:rPr>
          <w:rFonts w:ascii="Times New Roman" w:eastAsia="Times New Roman" w:hAnsi="Times New Roman" w:cs="Times New Roman"/>
          <w:bCs/>
          <w:sz w:val="24"/>
          <w:szCs w:val="24"/>
        </w:rPr>
        <w:t>тип населенного пункта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 (O</w:t>
      </w:r>
      <w:r w:rsidR="00D96032" w:rsidRPr="00146A23">
        <w:rPr>
          <w:rFonts w:ascii="Times New Roman" w:eastAsia="Times New Roman" w:hAnsi="Times New Roman" w:cs="Times New Roman"/>
          <w:bCs/>
          <w:sz w:val="24"/>
          <w:szCs w:val="24"/>
        </w:rPr>
        <w:t>Ш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 = 1</w:t>
      </w:r>
      <w:r w:rsidR="00D96032" w:rsidRPr="00146A2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89), </w:t>
      </w:r>
      <w:r w:rsidR="00321776"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наличие 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>неприятн</w:t>
      </w:r>
      <w:r w:rsidR="00321776" w:rsidRPr="00146A23"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запах</w:t>
      </w:r>
      <w:r w:rsidR="00321776" w:rsidRPr="00146A2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D96032"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санитарных узлах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 (O</w:t>
      </w:r>
      <w:r w:rsidR="00D96032" w:rsidRPr="00146A23">
        <w:rPr>
          <w:rFonts w:ascii="Times New Roman" w:eastAsia="Times New Roman" w:hAnsi="Times New Roman" w:cs="Times New Roman"/>
          <w:bCs/>
          <w:sz w:val="24"/>
          <w:szCs w:val="24"/>
        </w:rPr>
        <w:t>Ш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 = 0</w:t>
      </w:r>
      <w:r w:rsidR="00D96032" w:rsidRPr="00146A2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60), </w:t>
      </w:r>
      <w:r w:rsidR="00321776"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периодическое отсутствие 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>свет</w:t>
      </w:r>
      <w:r w:rsidR="00321776" w:rsidRPr="00146A2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 (O</w:t>
      </w:r>
      <w:r w:rsidR="00D96032" w:rsidRPr="00146A23">
        <w:rPr>
          <w:rFonts w:ascii="Times New Roman" w:eastAsia="Times New Roman" w:hAnsi="Times New Roman" w:cs="Times New Roman"/>
          <w:bCs/>
          <w:sz w:val="24"/>
          <w:szCs w:val="24"/>
        </w:rPr>
        <w:t>Ш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 = 1</w:t>
      </w:r>
      <w:r w:rsidR="00D96032" w:rsidRPr="00146A2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45), </w:t>
      </w:r>
      <w:r w:rsidR="00321776" w:rsidRPr="00146A23">
        <w:rPr>
          <w:rFonts w:ascii="Times New Roman" w:eastAsia="Times New Roman" w:hAnsi="Times New Roman" w:cs="Times New Roman"/>
          <w:bCs/>
          <w:sz w:val="24"/>
          <w:szCs w:val="24"/>
        </w:rPr>
        <w:t>негативное отношение к общественным уборным</w:t>
      </w:r>
      <w:r w:rsidR="00C934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>(O</w:t>
      </w:r>
      <w:r w:rsidR="00D96032" w:rsidRPr="00146A23">
        <w:rPr>
          <w:rFonts w:ascii="Times New Roman" w:eastAsia="Times New Roman" w:hAnsi="Times New Roman" w:cs="Times New Roman"/>
          <w:bCs/>
          <w:sz w:val="24"/>
          <w:szCs w:val="24"/>
        </w:rPr>
        <w:t>Ш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 = 2</w:t>
      </w:r>
      <w:r w:rsidR="00D96032" w:rsidRPr="00146A2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728C4" w:rsidRPr="00146A23">
        <w:rPr>
          <w:rFonts w:ascii="Times New Roman" w:eastAsia="Times New Roman" w:hAnsi="Times New Roman" w:cs="Times New Roman"/>
          <w:bCs/>
          <w:sz w:val="24"/>
          <w:szCs w:val="24"/>
        </w:rPr>
        <w:t>72)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="00321776" w:rsidRPr="00146A23">
        <w:rPr>
          <w:rFonts w:ascii="Times New Roman" w:eastAsia="Times New Roman" w:hAnsi="Times New Roman" w:cs="Times New Roman"/>
          <w:bCs/>
          <w:sz w:val="24"/>
          <w:szCs w:val="24"/>
        </w:rPr>
        <w:t>отсутствие гигиенического воспитания в школе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 (O</w:t>
      </w:r>
      <w:r w:rsidR="00D96032" w:rsidRPr="00146A23">
        <w:rPr>
          <w:rFonts w:ascii="Times New Roman" w:eastAsia="Times New Roman" w:hAnsi="Times New Roman" w:cs="Times New Roman"/>
          <w:bCs/>
          <w:sz w:val="24"/>
          <w:szCs w:val="24"/>
        </w:rPr>
        <w:t>Ш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 xml:space="preserve"> = 1</w:t>
      </w:r>
      <w:r w:rsidR="00D96032" w:rsidRPr="00146A2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46A23">
        <w:rPr>
          <w:rFonts w:ascii="Times New Roman" w:eastAsia="Times New Roman" w:hAnsi="Times New Roman" w:cs="Times New Roman"/>
          <w:bCs/>
          <w:sz w:val="24"/>
          <w:szCs w:val="24"/>
        </w:rPr>
        <w:t>27).</w:t>
      </w:r>
    </w:p>
    <w:p w:rsidR="00B46204" w:rsidRPr="00C17066" w:rsidRDefault="00B46204" w:rsidP="00B31527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7066">
        <w:rPr>
          <w:rFonts w:ascii="Times New Roman" w:hAnsi="Times New Roman" w:cs="Times New Roman"/>
          <w:bCs/>
          <w:sz w:val="24"/>
          <w:szCs w:val="24"/>
        </w:rPr>
        <w:t xml:space="preserve">Рекомендации по улучшению доступа к услугам в области водоснабжения, санитарии и гигиены в школах включают необходимость проведения комплексной оценки потребностей и разработку политики и плана действий, внедрение в учебную программу </w:t>
      </w:r>
      <w:r w:rsidR="00B848C4">
        <w:rPr>
          <w:rFonts w:ascii="Times New Roman" w:hAnsi="Times New Roman" w:cs="Times New Roman"/>
          <w:bCs/>
          <w:sz w:val="24"/>
          <w:szCs w:val="24"/>
        </w:rPr>
        <w:t>факультативных курсов</w:t>
      </w:r>
      <w:r w:rsidRPr="00C17066">
        <w:rPr>
          <w:rFonts w:ascii="Times New Roman" w:hAnsi="Times New Roman" w:cs="Times New Roman"/>
          <w:bCs/>
          <w:sz w:val="24"/>
          <w:szCs w:val="24"/>
        </w:rPr>
        <w:t xml:space="preserve"> по вопросам </w:t>
      </w:r>
      <w:r w:rsidR="00B728C4">
        <w:rPr>
          <w:rFonts w:ascii="Times New Roman" w:hAnsi="Times New Roman" w:cs="Times New Roman"/>
          <w:bCs/>
          <w:sz w:val="24"/>
          <w:szCs w:val="24"/>
        </w:rPr>
        <w:t>ВСГ</w:t>
      </w:r>
      <w:r w:rsidRPr="00C1706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728C4">
        <w:rPr>
          <w:rFonts w:ascii="Times New Roman" w:hAnsi="Times New Roman" w:cs="Times New Roman"/>
          <w:bCs/>
          <w:sz w:val="24"/>
          <w:szCs w:val="24"/>
        </w:rPr>
        <w:t>С этой целью р</w:t>
      </w:r>
      <w:r w:rsidRPr="00C17066">
        <w:rPr>
          <w:rFonts w:ascii="Times New Roman" w:hAnsi="Times New Roman" w:cs="Times New Roman"/>
          <w:bCs/>
          <w:sz w:val="24"/>
          <w:szCs w:val="24"/>
        </w:rPr>
        <w:t>азработан</w:t>
      </w:r>
      <w:r w:rsidR="00B728C4">
        <w:rPr>
          <w:rFonts w:ascii="Times New Roman" w:hAnsi="Times New Roman" w:cs="Times New Roman"/>
          <w:bCs/>
          <w:sz w:val="24"/>
          <w:szCs w:val="24"/>
        </w:rPr>
        <w:t>а</w:t>
      </w:r>
      <w:r w:rsidR="00B848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28C4">
        <w:rPr>
          <w:rFonts w:ascii="Times New Roman" w:hAnsi="Times New Roman" w:cs="Times New Roman"/>
          <w:bCs/>
          <w:sz w:val="24"/>
          <w:szCs w:val="24"/>
        </w:rPr>
        <w:t>учебная программа</w:t>
      </w:r>
      <w:r w:rsidRPr="00C17066">
        <w:rPr>
          <w:rFonts w:ascii="Times New Roman" w:hAnsi="Times New Roman" w:cs="Times New Roman"/>
          <w:bCs/>
          <w:sz w:val="24"/>
          <w:szCs w:val="24"/>
        </w:rPr>
        <w:t xml:space="preserve"> факультативного курса «Вода, санитария и гигиена» для учащихся средних общеобразовательных учреждений.</w:t>
      </w:r>
    </w:p>
    <w:p w:rsidR="00A55B3A" w:rsidRPr="00C17066" w:rsidRDefault="00B22EC4" w:rsidP="00B31527">
      <w:pPr>
        <w:spacing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066">
        <w:rPr>
          <w:rFonts w:ascii="Times New Roman" w:eastAsia="Times New Roman" w:hAnsi="Times New Roman" w:cs="Times New Roman"/>
          <w:b/>
          <w:sz w:val="24"/>
          <w:szCs w:val="24"/>
        </w:rPr>
        <w:t>Практические рекомендации</w:t>
      </w:r>
    </w:p>
    <w:p w:rsidR="006754A5" w:rsidRPr="00902E9D" w:rsidRDefault="006754A5" w:rsidP="00B31527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706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Реализация системного подхода к водоснабжению, санитарии и гигиене (ВСГ) в школах требует комплексного рассмотрения всех аспектов, включая функциональность, доступность, конфиденциальность, безопасность, качество обслуживания и многое другое. Для успешного </w:t>
      </w:r>
      <w:r w:rsidR="00B848C4">
        <w:rPr>
          <w:rFonts w:ascii="Times New Roman" w:eastAsia="Times New Roman" w:hAnsi="Times New Roman" w:cs="Times New Roman"/>
          <w:bCs/>
          <w:sz w:val="24"/>
          <w:szCs w:val="24"/>
        </w:rPr>
        <w:t>решения проблем ВСГ в</w:t>
      </w:r>
      <w:r w:rsidR="00B848C4" w:rsidRPr="00C17066">
        <w:rPr>
          <w:rFonts w:ascii="Times New Roman" w:eastAsia="Times New Roman" w:hAnsi="Times New Roman" w:cs="Times New Roman"/>
          <w:bCs/>
          <w:sz w:val="24"/>
          <w:szCs w:val="24"/>
        </w:rPr>
        <w:t xml:space="preserve"> школа</w:t>
      </w:r>
      <w:r w:rsidR="00B848C4">
        <w:rPr>
          <w:rFonts w:ascii="Times New Roman" w:eastAsia="Times New Roman" w:hAnsi="Times New Roman" w:cs="Times New Roman"/>
          <w:bCs/>
          <w:sz w:val="24"/>
          <w:szCs w:val="24"/>
        </w:rPr>
        <w:t>х и улучшения гигиенического</w:t>
      </w:r>
      <w:r w:rsidR="00B848C4" w:rsidRPr="00902E9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поведения учащихся</w:t>
      </w:r>
      <w:r w:rsidR="00B848C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необходимо</w:t>
      </w:r>
      <w:r w:rsidRPr="00C1706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</w:t>
      </w:r>
      <w:r w:rsidR="00B848C4">
        <w:rPr>
          <w:rFonts w:ascii="Times New Roman" w:eastAsia="Times New Roman" w:hAnsi="Times New Roman" w:cs="Times New Roman"/>
          <w:bCs/>
          <w:sz w:val="24"/>
          <w:szCs w:val="24"/>
        </w:rPr>
        <w:t>едение</w:t>
      </w:r>
      <w:r w:rsidRPr="00C17066">
        <w:rPr>
          <w:rFonts w:ascii="Times New Roman" w:eastAsia="Times New Roman" w:hAnsi="Times New Roman" w:cs="Times New Roman"/>
          <w:bCs/>
          <w:sz w:val="24"/>
          <w:szCs w:val="24"/>
        </w:rPr>
        <w:t xml:space="preserve"> оценк</w:t>
      </w:r>
      <w:r w:rsidR="00B848C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C1706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потребностей</w:t>
      </w:r>
      <w:r w:rsidR="00B848C4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</w:t>
      </w:r>
      <w:r w:rsidRPr="00C1706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разраб</w:t>
      </w:r>
      <w:r w:rsidR="00B848C4">
        <w:rPr>
          <w:rFonts w:ascii="Times New Roman" w:eastAsia="Times New Roman" w:hAnsi="Times New Roman" w:cs="Times New Roman"/>
          <w:bCs/>
          <w:sz w:val="24"/>
          <w:szCs w:val="24"/>
        </w:rPr>
        <w:t>отки</w:t>
      </w:r>
      <w:r w:rsidRPr="00C170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48C4">
        <w:rPr>
          <w:rFonts w:ascii="Times New Roman" w:eastAsia="Times New Roman" w:hAnsi="Times New Roman" w:cs="Times New Roman"/>
          <w:bCs/>
          <w:sz w:val="24"/>
          <w:szCs w:val="24"/>
        </w:rPr>
        <w:t>в тесном сотрудничестве со всеми з</w:t>
      </w:r>
      <w:r w:rsidR="00B848C4" w:rsidRPr="00C17066">
        <w:rPr>
          <w:rFonts w:ascii="Times New Roman" w:eastAsia="Times New Roman" w:hAnsi="Times New Roman" w:cs="Times New Roman"/>
          <w:bCs/>
          <w:sz w:val="24"/>
          <w:szCs w:val="24"/>
        </w:rPr>
        <w:t xml:space="preserve">аинтересованными сторонами </w:t>
      </w:r>
      <w:r w:rsidRPr="00C17066">
        <w:rPr>
          <w:rFonts w:ascii="Times New Roman" w:eastAsia="Times New Roman" w:hAnsi="Times New Roman" w:cs="Times New Roman"/>
          <w:bCs/>
          <w:sz w:val="24"/>
          <w:szCs w:val="24"/>
        </w:rPr>
        <w:t>политик</w:t>
      </w:r>
      <w:r w:rsidR="00B848C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902E9D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план</w:t>
      </w:r>
      <w:r w:rsidR="00B848C4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02E9D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действий, включа</w:t>
      </w:r>
      <w:r w:rsidR="00B848C4">
        <w:rPr>
          <w:rFonts w:ascii="Times New Roman" w:eastAsia="Times New Roman" w:hAnsi="Times New Roman" w:cs="Times New Roman"/>
          <w:bCs/>
          <w:sz w:val="24"/>
          <w:szCs w:val="24"/>
        </w:rPr>
        <w:t>ющих</w:t>
      </w:r>
      <w:r w:rsidRPr="00902E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728C4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вопросы </w:t>
      </w:r>
      <w:r w:rsidR="00B848C4" w:rsidRPr="00902E9D">
        <w:rPr>
          <w:rFonts w:ascii="Times New Roman" w:eastAsia="Times New Roman" w:hAnsi="Times New Roman" w:cs="Times New Roman"/>
          <w:bCs/>
          <w:sz w:val="24"/>
          <w:szCs w:val="24"/>
        </w:rPr>
        <w:t>улучш</w:t>
      </w:r>
      <w:r w:rsidR="00B848C4">
        <w:rPr>
          <w:rFonts w:ascii="Times New Roman" w:eastAsia="Times New Roman" w:hAnsi="Times New Roman" w:cs="Times New Roman"/>
          <w:bCs/>
          <w:sz w:val="24"/>
          <w:szCs w:val="24"/>
        </w:rPr>
        <w:t>ения</w:t>
      </w:r>
      <w:r w:rsidR="00B848C4" w:rsidRPr="00902E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48C4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санитарной </w:t>
      </w:r>
      <w:r w:rsidR="00B848C4" w:rsidRPr="00902E9D">
        <w:rPr>
          <w:rFonts w:ascii="Times New Roman" w:eastAsia="Times New Roman" w:hAnsi="Times New Roman" w:cs="Times New Roman"/>
          <w:bCs/>
          <w:sz w:val="24"/>
          <w:szCs w:val="24"/>
        </w:rPr>
        <w:t>инфраструктур</w:t>
      </w:r>
      <w:r w:rsidR="00B848C4">
        <w:rPr>
          <w:rFonts w:ascii="Times New Roman" w:eastAsia="Times New Roman" w:hAnsi="Times New Roman" w:cs="Times New Roman"/>
          <w:bCs/>
          <w:sz w:val="24"/>
          <w:szCs w:val="24"/>
        </w:rPr>
        <w:t>ы,</w:t>
      </w:r>
      <w:r w:rsidR="00B848C4" w:rsidRPr="00B848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48C4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внедрения </w:t>
      </w:r>
      <w:r w:rsidR="00B728C4">
        <w:rPr>
          <w:rFonts w:ascii="Times New Roman" w:eastAsia="Times New Roman" w:hAnsi="Times New Roman" w:cs="Times New Roman"/>
          <w:bCs/>
          <w:sz w:val="24"/>
          <w:szCs w:val="24"/>
        </w:rPr>
        <w:t xml:space="preserve">гигиенического </w:t>
      </w:r>
      <w:r w:rsidRPr="00902E9D">
        <w:rPr>
          <w:rFonts w:ascii="Times New Roman" w:eastAsia="Times New Roman" w:hAnsi="Times New Roman" w:cs="Times New Roman"/>
          <w:bCs/>
          <w:sz w:val="24"/>
          <w:szCs w:val="24"/>
        </w:rPr>
        <w:t>обучени</w:t>
      </w:r>
      <w:r w:rsidR="00B728C4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902E9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r w:rsidR="00B728C4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образовательную</w:t>
      </w:r>
      <w:r w:rsidRPr="00902E9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программу.</w:t>
      </w:r>
    </w:p>
    <w:p w:rsidR="00F11639" w:rsidRPr="00902E9D" w:rsidRDefault="00D6038A" w:rsidP="00B31527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2E9D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Внедрить элективный курс "Вода, санитария и гигиена" для </w:t>
      </w:r>
      <w:r w:rsidR="00B728C4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совершенствования</w:t>
      </w:r>
      <w:r w:rsidRPr="00902E9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гигиенического образования в школах. Цель курса </w:t>
      </w:r>
      <w:r w:rsidR="00B728C4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6C33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728C4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r w:rsidR="00FC251B">
        <w:rPr>
          <w:rFonts w:ascii="Times New Roman" w:eastAsia="Times New Roman" w:hAnsi="Times New Roman" w:cs="Times New Roman"/>
          <w:bCs/>
          <w:sz w:val="24"/>
          <w:szCs w:val="24"/>
        </w:rPr>
        <w:t>ложить</w:t>
      </w:r>
      <w:r w:rsidR="006C33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251B" w:rsidRPr="00902E9D">
        <w:rPr>
          <w:rFonts w:ascii="Times New Roman" w:hAnsi="Times New Roman" w:cs="Times New Roman"/>
          <w:sz w:val="24"/>
          <w:szCs w:val="24"/>
        </w:rPr>
        <w:t xml:space="preserve">прочный фундамент знаний </w:t>
      </w:r>
      <w:r w:rsidR="00FC251B">
        <w:rPr>
          <w:rFonts w:ascii="Times New Roman" w:eastAsia="Times New Roman" w:hAnsi="Times New Roman" w:cs="Times New Roman"/>
          <w:bCs/>
          <w:sz w:val="24"/>
          <w:szCs w:val="24"/>
        </w:rPr>
        <w:t>о необходимости</w:t>
      </w:r>
      <w:r w:rsidR="006C33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728C4">
        <w:rPr>
          <w:rFonts w:ascii="Times New Roman" w:eastAsia="Times New Roman" w:hAnsi="Times New Roman" w:cs="Times New Roman"/>
          <w:bCs/>
          <w:sz w:val="24"/>
          <w:szCs w:val="24"/>
        </w:rPr>
        <w:t xml:space="preserve">доступа к </w:t>
      </w:r>
      <w:r w:rsidR="00FC251B">
        <w:rPr>
          <w:rFonts w:ascii="Times New Roman" w:eastAsia="Times New Roman" w:hAnsi="Times New Roman" w:cs="Times New Roman"/>
          <w:bCs/>
          <w:sz w:val="24"/>
          <w:szCs w:val="24"/>
        </w:rPr>
        <w:t xml:space="preserve">безопасной </w:t>
      </w:r>
      <w:r w:rsidRPr="00902E9D">
        <w:rPr>
          <w:rFonts w:ascii="Times New Roman" w:eastAsia="Times New Roman" w:hAnsi="Times New Roman" w:cs="Times New Roman"/>
          <w:bCs/>
          <w:sz w:val="24"/>
          <w:szCs w:val="24"/>
        </w:rPr>
        <w:t>вод</w:t>
      </w:r>
      <w:r w:rsidR="00B728C4">
        <w:rPr>
          <w:rFonts w:ascii="Times New Roman" w:eastAsia="Times New Roman" w:hAnsi="Times New Roman" w:cs="Times New Roman"/>
          <w:bCs/>
          <w:sz w:val="24"/>
          <w:szCs w:val="24"/>
        </w:rPr>
        <w:t>е и</w:t>
      </w:r>
      <w:r w:rsidR="006C33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728C4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надлежащим </w:t>
      </w:r>
      <w:r w:rsidRPr="00902E9D">
        <w:rPr>
          <w:rFonts w:ascii="Times New Roman" w:eastAsia="Times New Roman" w:hAnsi="Times New Roman" w:cs="Times New Roman"/>
          <w:bCs/>
          <w:sz w:val="24"/>
          <w:szCs w:val="24"/>
        </w:rPr>
        <w:t>санитар</w:t>
      </w:r>
      <w:r w:rsidR="00B728C4">
        <w:rPr>
          <w:rFonts w:ascii="Times New Roman" w:eastAsia="Times New Roman" w:hAnsi="Times New Roman" w:cs="Times New Roman"/>
          <w:bCs/>
          <w:sz w:val="24"/>
          <w:szCs w:val="24"/>
        </w:rPr>
        <w:t xml:space="preserve">ным условиям для сохранения и укрепления здоровья, профилактики заболеваний, сформировать необходимые навыки </w:t>
      </w:r>
      <w:r w:rsidRPr="00902E9D">
        <w:rPr>
          <w:rFonts w:ascii="Times New Roman" w:eastAsia="Times New Roman" w:hAnsi="Times New Roman" w:cs="Times New Roman"/>
          <w:bCs/>
          <w:sz w:val="24"/>
          <w:szCs w:val="24"/>
        </w:rPr>
        <w:t>личной</w:t>
      </w:r>
      <w:r w:rsidR="006C33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728C4">
        <w:rPr>
          <w:rFonts w:ascii="Times New Roman" w:eastAsia="Times New Roman" w:hAnsi="Times New Roman" w:cs="Times New Roman"/>
          <w:bCs/>
          <w:sz w:val="24"/>
          <w:szCs w:val="24"/>
        </w:rPr>
        <w:t xml:space="preserve">и общественной </w:t>
      </w:r>
      <w:r w:rsidRPr="00902E9D">
        <w:rPr>
          <w:rFonts w:ascii="Times New Roman" w:eastAsia="Times New Roman" w:hAnsi="Times New Roman" w:cs="Times New Roman"/>
          <w:bCs/>
          <w:sz w:val="24"/>
          <w:szCs w:val="24"/>
        </w:rPr>
        <w:t>гигиены.</w:t>
      </w:r>
      <w:r w:rsidRPr="00902E9D">
        <w:rPr>
          <w:rFonts w:ascii="Times New Roman" w:hAnsi="Times New Roman" w:cs="Times New Roman"/>
          <w:sz w:val="24"/>
          <w:szCs w:val="24"/>
        </w:rPr>
        <w:t xml:space="preserve"> При изучении курса учащиеся должны понимать знач</w:t>
      </w:r>
      <w:r w:rsidR="00FC251B">
        <w:rPr>
          <w:rFonts w:ascii="Times New Roman" w:hAnsi="Times New Roman" w:cs="Times New Roman"/>
          <w:sz w:val="24"/>
          <w:szCs w:val="24"/>
        </w:rPr>
        <w:t>имость</w:t>
      </w:r>
      <w:r w:rsidR="006C334C">
        <w:rPr>
          <w:rFonts w:ascii="Times New Roman" w:hAnsi="Times New Roman" w:cs="Times New Roman"/>
          <w:sz w:val="24"/>
          <w:szCs w:val="24"/>
        </w:rPr>
        <w:t xml:space="preserve"> </w:t>
      </w:r>
      <w:r w:rsidRPr="00902E9D">
        <w:rPr>
          <w:rFonts w:ascii="Times New Roman" w:hAnsi="Times New Roman" w:cs="Times New Roman"/>
          <w:sz w:val="24"/>
          <w:szCs w:val="24"/>
        </w:rPr>
        <w:t xml:space="preserve">санитарных норм и правил </w:t>
      </w:r>
      <w:r w:rsidR="006C334C">
        <w:rPr>
          <w:rFonts w:ascii="Times New Roman" w:hAnsi="Times New Roman" w:cs="Times New Roman"/>
          <w:sz w:val="24"/>
          <w:szCs w:val="24"/>
        </w:rPr>
        <w:t>для</w:t>
      </w:r>
      <w:r w:rsidRPr="00902E9D">
        <w:rPr>
          <w:rFonts w:ascii="Times New Roman" w:hAnsi="Times New Roman" w:cs="Times New Roman"/>
          <w:sz w:val="24"/>
          <w:szCs w:val="24"/>
        </w:rPr>
        <w:t xml:space="preserve"> поддержани</w:t>
      </w:r>
      <w:r w:rsidR="006C334C">
        <w:rPr>
          <w:rFonts w:ascii="Times New Roman" w:hAnsi="Times New Roman" w:cs="Times New Roman"/>
          <w:sz w:val="24"/>
          <w:szCs w:val="24"/>
        </w:rPr>
        <w:t>я</w:t>
      </w:r>
      <w:r w:rsidRPr="00902E9D">
        <w:rPr>
          <w:rFonts w:ascii="Times New Roman" w:hAnsi="Times New Roman" w:cs="Times New Roman"/>
          <w:sz w:val="24"/>
          <w:szCs w:val="24"/>
        </w:rPr>
        <w:t xml:space="preserve"> общественного здоровья, осознавать важность </w:t>
      </w:r>
      <w:r w:rsidR="006C334C">
        <w:rPr>
          <w:rFonts w:ascii="Times New Roman" w:hAnsi="Times New Roman" w:cs="Times New Roman"/>
          <w:sz w:val="24"/>
          <w:szCs w:val="24"/>
        </w:rPr>
        <w:t>соблюдения</w:t>
      </w:r>
      <w:r w:rsidR="006C334C" w:rsidRPr="00902E9D">
        <w:rPr>
          <w:rFonts w:ascii="Times New Roman" w:hAnsi="Times New Roman" w:cs="Times New Roman"/>
          <w:sz w:val="24"/>
          <w:szCs w:val="24"/>
        </w:rPr>
        <w:t xml:space="preserve"> </w:t>
      </w:r>
      <w:r w:rsidR="006C334C">
        <w:rPr>
          <w:rFonts w:ascii="Times New Roman" w:hAnsi="Times New Roman" w:cs="Times New Roman"/>
          <w:sz w:val="24"/>
          <w:szCs w:val="24"/>
        </w:rPr>
        <w:t>питьевого режима</w:t>
      </w:r>
      <w:r w:rsidR="006C334C" w:rsidRPr="00902E9D">
        <w:rPr>
          <w:rFonts w:ascii="Times New Roman" w:hAnsi="Times New Roman" w:cs="Times New Roman"/>
          <w:sz w:val="24"/>
          <w:szCs w:val="24"/>
        </w:rPr>
        <w:t xml:space="preserve"> </w:t>
      </w:r>
      <w:r w:rsidR="006C334C">
        <w:rPr>
          <w:rFonts w:ascii="Times New Roman" w:hAnsi="Times New Roman" w:cs="Times New Roman"/>
          <w:sz w:val="24"/>
          <w:szCs w:val="24"/>
        </w:rPr>
        <w:t>и правил</w:t>
      </w:r>
      <w:r w:rsidRPr="00902E9D">
        <w:rPr>
          <w:rFonts w:ascii="Times New Roman" w:hAnsi="Times New Roman" w:cs="Times New Roman"/>
          <w:sz w:val="24"/>
          <w:szCs w:val="24"/>
        </w:rPr>
        <w:t xml:space="preserve"> личной гигиены</w:t>
      </w:r>
      <w:r w:rsidR="006C334C">
        <w:rPr>
          <w:rFonts w:ascii="Times New Roman" w:hAnsi="Times New Roman" w:cs="Times New Roman"/>
          <w:sz w:val="24"/>
          <w:szCs w:val="24"/>
        </w:rPr>
        <w:t>,</w:t>
      </w:r>
      <w:r w:rsidRPr="00902E9D">
        <w:rPr>
          <w:rFonts w:ascii="Times New Roman" w:hAnsi="Times New Roman" w:cs="Times New Roman"/>
          <w:sz w:val="24"/>
          <w:szCs w:val="24"/>
        </w:rPr>
        <w:t xml:space="preserve"> освоить техники мытья рук и соблюдать их в повседневной жизни.</w:t>
      </w:r>
    </w:p>
    <w:p w:rsidR="002940C3" w:rsidRPr="00395656" w:rsidRDefault="006754A5" w:rsidP="002940C3">
      <w:pPr>
        <w:pStyle w:val="a5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40C3">
        <w:rPr>
          <w:rFonts w:ascii="Times New Roman" w:eastAsia="Times New Roman" w:hAnsi="Times New Roman" w:cs="Times New Roman"/>
          <w:bCs/>
          <w:sz w:val="24"/>
          <w:szCs w:val="24"/>
        </w:rPr>
        <w:t>Осуществлять мониторинг и оценку прогресса в области водоснабжения, санитарии и гигиены (ВСГ) через анкетирование учащихся</w:t>
      </w:r>
      <w:r w:rsidR="00FC251B" w:rsidRPr="002940C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администрации школ</w:t>
      </w:r>
      <w:r w:rsidRPr="002940C3">
        <w:rPr>
          <w:rFonts w:ascii="Times New Roman" w:eastAsia="Times New Roman" w:hAnsi="Times New Roman" w:cs="Times New Roman"/>
          <w:bCs/>
          <w:sz w:val="24"/>
          <w:szCs w:val="24"/>
        </w:rPr>
        <w:t>, наблюдение</w:t>
      </w:r>
      <w:r w:rsidR="00FC251B" w:rsidRPr="002940C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санитарными условиями и выполнением гигиенических процедур</w:t>
      </w:r>
      <w:r w:rsidRPr="002940C3">
        <w:rPr>
          <w:rFonts w:ascii="Times New Roman" w:eastAsia="Times New Roman" w:hAnsi="Times New Roman" w:cs="Times New Roman"/>
          <w:bCs/>
          <w:sz w:val="24"/>
          <w:szCs w:val="24"/>
        </w:rPr>
        <w:t xml:space="preserve">. Анкетирование позволяет получить обратную связь и </w:t>
      </w:r>
      <w:r w:rsidR="00FC251B" w:rsidRPr="002940C3">
        <w:rPr>
          <w:rFonts w:ascii="Times New Roman" w:eastAsia="Times New Roman" w:hAnsi="Times New Roman" w:cs="Times New Roman"/>
          <w:bCs/>
          <w:sz w:val="24"/>
          <w:szCs w:val="24"/>
        </w:rPr>
        <w:t xml:space="preserve">узнать </w:t>
      </w:r>
      <w:r w:rsidRPr="002940C3">
        <w:rPr>
          <w:rFonts w:ascii="Times New Roman" w:eastAsia="Times New Roman" w:hAnsi="Times New Roman" w:cs="Times New Roman"/>
          <w:bCs/>
          <w:sz w:val="24"/>
          <w:szCs w:val="24"/>
        </w:rPr>
        <w:t xml:space="preserve">мнение учащихся относительно </w:t>
      </w:r>
      <w:r w:rsidR="00FC251B" w:rsidRPr="002940C3">
        <w:rPr>
          <w:rFonts w:ascii="Times New Roman" w:eastAsia="Times New Roman" w:hAnsi="Times New Roman" w:cs="Times New Roman"/>
          <w:bCs/>
          <w:sz w:val="24"/>
          <w:szCs w:val="24"/>
        </w:rPr>
        <w:t xml:space="preserve">их удовлетворенности </w:t>
      </w:r>
      <w:r w:rsidRPr="002940C3">
        <w:rPr>
          <w:rFonts w:ascii="Times New Roman" w:eastAsia="Times New Roman" w:hAnsi="Times New Roman" w:cs="Times New Roman"/>
          <w:bCs/>
          <w:sz w:val="24"/>
          <w:szCs w:val="24"/>
        </w:rPr>
        <w:t>услуг</w:t>
      </w:r>
      <w:r w:rsidR="00FC251B" w:rsidRPr="002940C3">
        <w:rPr>
          <w:rFonts w:ascii="Times New Roman" w:eastAsia="Times New Roman" w:hAnsi="Times New Roman" w:cs="Times New Roman"/>
          <w:bCs/>
          <w:sz w:val="24"/>
          <w:szCs w:val="24"/>
        </w:rPr>
        <w:t>ами</w:t>
      </w:r>
      <w:r w:rsidRPr="002940C3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ВСГ, что </w:t>
      </w:r>
      <w:r w:rsidR="00FC251B" w:rsidRPr="002940C3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может </w:t>
      </w:r>
      <w:r w:rsidRPr="002940C3">
        <w:rPr>
          <w:rFonts w:ascii="Times New Roman" w:eastAsia="Times New Roman" w:hAnsi="Times New Roman" w:cs="Times New Roman"/>
          <w:bCs/>
          <w:sz w:val="24"/>
          <w:szCs w:val="24"/>
        </w:rPr>
        <w:t>способств</w:t>
      </w:r>
      <w:r w:rsidR="006C334C">
        <w:rPr>
          <w:rFonts w:ascii="Times New Roman" w:eastAsia="Times New Roman" w:hAnsi="Times New Roman" w:cs="Times New Roman"/>
          <w:bCs/>
          <w:sz w:val="24"/>
          <w:szCs w:val="24"/>
        </w:rPr>
        <w:t>овать</w:t>
      </w:r>
      <w:r w:rsidRPr="002940C3">
        <w:rPr>
          <w:rFonts w:ascii="Times New Roman" w:eastAsia="Times New Roman" w:hAnsi="Times New Roman" w:cs="Times New Roman"/>
          <w:bCs/>
          <w:sz w:val="24"/>
          <w:szCs w:val="24"/>
        </w:rPr>
        <w:t xml:space="preserve"> улучшению </w:t>
      </w:r>
      <w:r w:rsidR="00FC251B" w:rsidRPr="002940C3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санитарных условий </w:t>
      </w:r>
      <w:r w:rsidRPr="002940C3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="00FC251B" w:rsidRPr="002940C3">
        <w:rPr>
          <w:rFonts w:ascii="Times New Roman" w:eastAsia="Times New Roman" w:hAnsi="Times New Roman" w:cs="Times New Roman"/>
          <w:bCs/>
          <w:sz w:val="24"/>
          <w:szCs w:val="24"/>
        </w:rPr>
        <w:t xml:space="preserve">гигиенической </w:t>
      </w:r>
      <w:r w:rsidR="006C334C">
        <w:rPr>
          <w:rFonts w:ascii="Times New Roman" w:eastAsia="Times New Roman" w:hAnsi="Times New Roman" w:cs="Times New Roman"/>
          <w:bCs/>
          <w:sz w:val="24"/>
          <w:szCs w:val="24"/>
        </w:rPr>
        <w:t>культуры. Регулярное наблюдение</w:t>
      </w:r>
      <w:r w:rsidRPr="002940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C334C">
        <w:rPr>
          <w:rFonts w:ascii="Times New Roman" w:eastAsia="Times New Roman" w:hAnsi="Times New Roman" w:cs="Times New Roman"/>
          <w:bCs/>
          <w:sz w:val="24"/>
          <w:szCs w:val="24"/>
        </w:rPr>
        <w:t>способствует</w:t>
      </w:r>
      <w:r w:rsidRPr="002940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C334C" w:rsidRPr="002940C3">
        <w:rPr>
          <w:rFonts w:ascii="Times New Roman" w:eastAsia="Times New Roman" w:hAnsi="Times New Roman" w:cs="Times New Roman"/>
          <w:bCs/>
          <w:sz w:val="24"/>
          <w:szCs w:val="24"/>
        </w:rPr>
        <w:t>поддерж</w:t>
      </w:r>
      <w:r w:rsidR="006C334C">
        <w:rPr>
          <w:rFonts w:ascii="Times New Roman" w:eastAsia="Times New Roman" w:hAnsi="Times New Roman" w:cs="Times New Roman"/>
          <w:bCs/>
          <w:sz w:val="24"/>
          <w:szCs w:val="24"/>
        </w:rPr>
        <w:t>анию необходимых гигиенических условий, исправного состояния</w:t>
      </w:r>
      <w:r w:rsidR="006C334C" w:rsidRPr="002940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56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санитарн</w:t>
      </w:r>
      <w:r w:rsidR="006C334C" w:rsidRPr="003956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ых устройств</w:t>
      </w:r>
      <w:r w:rsidRPr="003956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а также раннему выявлению проблем. </w:t>
      </w:r>
      <w:r w:rsidR="00FC251B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Анкетирование представителей</w:t>
      </w:r>
      <w:r w:rsidR="006C334C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251B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школы </w:t>
      </w:r>
      <w:r w:rsidR="00FC251B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является</w:t>
      </w:r>
      <w:r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</w:t>
      </w:r>
      <w:r w:rsidR="00FC251B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самооценки школы. Так администрация школы получит воз</w:t>
      </w:r>
      <w:r w:rsidR="002940C3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можность оценить,</w:t>
      </w:r>
      <w:r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насколько </w:t>
      </w:r>
      <w:r w:rsidR="002940C3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эффективны</w:t>
      </w:r>
      <w:r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усилия по </w:t>
      </w:r>
      <w:r w:rsidR="002940C3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обеспечению надлежащих условий </w:t>
      </w:r>
      <w:r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ВСГ. Благодаря этому процессу самооценки руководство школы может создать культуру подотчетности и постоянного совершенствования.</w:t>
      </w:r>
      <w:r w:rsidR="006C334C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56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Мониторинг и оценка не только улучшают доступ к услугам ВСГ, но также помогают соблюдать правила гигиены и обеспечивают долгосрочную жизнеспособность программы ВСГ.</w:t>
      </w:r>
    </w:p>
    <w:p w:rsidR="00E47FA3" w:rsidRPr="00395656" w:rsidRDefault="00E47FA3" w:rsidP="002940C3">
      <w:pPr>
        <w:pStyle w:val="a5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изменения и дополнения в </w:t>
      </w:r>
      <w:r w:rsidR="002940C3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Министра здравоохранения Республики Казахстан от 5 августа 2021 года № ҚР ДСМ-76 «Об утверждении Санитарных правил "Санитарно-эпидемиологические требования к объектам образования»</w:t>
      </w:r>
      <w:r w:rsidR="003849F2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E5A2F" w:rsidRPr="00395656" w:rsidRDefault="003849F2" w:rsidP="003849F2">
      <w:pPr>
        <w:pStyle w:val="a5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Дополнить пункт 30 Главы 3: определить</w:t>
      </w:r>
      <w:r w:rsidR="009E5A2F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минимальное количеств</w:t>
      </w:r>
      <w:r w:rsidR="006044EE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9E5A2F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питьевых точек </w:t>
      </w:r>
      <w:r w:rsidR="006044EE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9E5A2F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40C3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="009E5A2F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4EE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их численностью, </w:t>
      </w:r>
      <w:r w:rsidR="009E5A2F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обеспеч</w:t>
      </w:r>
      <w:r w:rsidR="006044EE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ить их одноразовыми</w:t>
      </w:r>
      <w:r w:rsidR="009E5A2F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4EE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стаканчиками</w:t>
      </w:r>
      <w:r w:rsidR="009E5A2F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49F2" w:rsidRPr="00395656" w:rsidRDefault="003849F2" w:rsidP="003849F2">
      <w:pPr>
        <w:pStyle w:val="a5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Дополнить пункт 65 Главы 4</w:t>
      </w:r>
      <w:r w:rsidR="00FD0DAD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: включить</w:t>
      </w:r>
      <w:r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мониторинг инфраструктуры ВСГ в план внутренней инспекции для проведения оценки существующей среды ВСГ с целью выявления областей, требующих изменений.</w:t>
      </w:r>
    </w:p>
    <w:p w:rsidR="00FD0DAD" w:rsidRPr="00395656" w:rsidRDefault="003849F2" w:rsidP="00FD0DAD">
      <w:pPr>
        <w:pStyle w:val="a5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="000F6039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полн</w:t>
      </w:r>
      <w:r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ить пункт 65 Главы 4:</w:t>
      </w:r>
      <w:r w:rsidR="00FD0DAD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гарантировать наличие стандартных операционных процедур (СОП) по обслуживанию и уборке пунктов ВСГ, а также по обеспечению расходными санитарно-гигиеническими материалами.</w:t>
      </w:r>
    </w:p>
    <w:p w:rsidR="00FD0DAD" w:rsidRPr="00395656" w:rsidRDefault="00FD0DAD" w:rsidP="00FD0DAD">
      <w:pPr>
        <w:pStyle w:val="a5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Добавить пункт 38 Главы 5: обеспечить </w:t>
      </w:r>
      <w:r w:rsidR="006044EE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специальным оборудованием, санитарными приборами соответствующего </w:t>
      </w:r>
      <w:r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размер</w:t>
      </w:r>
      <w:r w:rsidR="006044EE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высот</w:t>
      </w:r>
      <w:r w:rsidR="006044EE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044EE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удовлетворения гигиенических </w:t>
      </w:r>
      <w:r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потребност</w:t>
      </w:r>
      <w:r w:rsidR="006044EE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4EE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учащихся младших классов</w:t>
      </w:r>
      <w:r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людей с ограниченн</w:t>
      </w:r>
      <w:r w:rsidR="006044EE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ыми</w:t>
      </w:r>
      <w:r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44EE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возможностями</w:t>
      </w:r>
      <w:r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6039" w:rsidRPr="00395656" w:rsidRDefault="000F6039" w:rsidP="00FD0DAD">
      <w:pPr>
        <w:pStyle w:val="a5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Дополнить пункт 92 главы 8: обеспечить</w:t>
      </w:r>
      <w:r w:rsidR="006C334C"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5656">
        <w:rPr>
          <w:rFonts w:ascii="Times New Roman" w:hAnsi="Times New Roman" w:cs="Times New Roman"/>
          <w:color w:val="000000" w:themeColor="text1"/>
          <w:sz w:val="24"/>
          <w:szCs w:val="24"/>
        </w:rPr>
        <w:t>постоянное наличие туалетной бумаги в санитарных узлах.</w:t>
      </w:r>
    </w:p>
    <w:p w:rsidR="00FD0DAD" w:rsidRPr="00395656" w:rsidRDefault="00FD0DAD" w:rsidP="00FD0DA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7FA3" w:rsidRPr="00395656" w:rsidRDefault="00E47FA3" w:rsidP="00B3152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55B3A" w:rsidRPr="00902E9D" w:rsidRDefault="00B22EC4" w:rsidP="00B3152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E9D">
        <w:rPr>
          <w:rFonts w:ascii="Times New Roman" w:eastAsia="Times New Roman" w:hAnsi="Times New Roman" w:cs="Times New Roman"/>
          <w:sz w:val="24"/>
          <w:szCs w:val="24"/>
        </w:rPr>
        <w:t>Соискатель: Болатова Ж.Е.</w:t>
      </w:r>
    </w:p>
    <w:sectPr w:rsidR="00A55B3A" w:rsidRPr="00902E9D" w:rsidSect="00B31527">
      <w:pgSz w:w="11909" w:h="16834"/>
      <w:pgMar w:top="851" w:right="567" w:bottom="851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1E9"/>
    <w:multiLevelType w:val="hybridMultilevel"/>
    <w:tmpl w:val="1CAAE7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5080F"/>
    <w:multiLevelType w:val="hybridMultilevel"/>
    <w:tmpl w:val="AB5EC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A2C3D"/>
    <w:multiLevelType w:val="hybridMultilevel"/>
    <w:tmpl w:val="DD709B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3" w15:restartNumberingAfterBreak="0">
    <w:nsid w:val="18482CCF"/>
    <w:multiLevelType w:val="hybridMultilevel"/>
    <w:tmpl w:val="27EC0C42"/>
    <w:lvl w:ilvl="0" w:tplc="570496B6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8649D"/>
    <w:multiLevelType w:val="hybridMultilevel"/>
    <w:tmpl w:val="6762AF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B57D9"/>
    <w:multiLevelType w:val="hybridMultilevel"/>
    <w:tmpl w:val="ACB422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875AD6"/>
    <w:multiLevelType w:val="hybridMultilevel"/>
    <w:tmpl w:val="F1F857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1F400C"/>
    <w:multiLevelType w:val="hybridMultilevel"/>
    <w:tmpl w:val="7B2010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AA20F9"/>
    <w:multiLevelType w:val="hybridMultilevel"/>
    <w:tmpl w:val="562E93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751EDA"/>
    <w:multiLevelType w:val="hybridMultilevel"/>
    <w:tmpl w:val="B31493A2"/>
    <w:lvl w:ilvl="0" w:tplc="D4161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832FD4"/>
    <w:multiLevelType w:val="hybridMultilevel"/>
    <w:tmpl w:val="264C7B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BB4266"/>
    <w:multiLevelType w:val="hybridMultilevel"/>
    <w:tmpl w:val="FFDEAC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037D98"/>
    <w:multiLevelType w:val="hybridMultilevel"/>
    <w:tmpl w:val="32507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A6D1C"/>
    <w:multiLevelType w:val="hybridMultilevel"/>
    <w:tmpl w:val="08B43048"/>
    <w:lvl w:ilvl="0" w:tplc="992A45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46034D"/>
    <w:multiLevelType w:val="hybridMultilevel"/>
    <w:tmpl w:val="5C1C15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E425BF"/>
    <w:multiLevelType w:val="hybridMultilevel"/>
    <w:tmpl w:val="B74EA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3A164E">
      <w:numFmt w:val="bullet"/>
      <w:lvlText w:val="·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3"/>
  </w:num>
  <w:num w:numId="5">
    <w:abstractNumId w:val="11"/>
  </w:num>
  <w:num w:numId="6">
    <w:abstractNumId w:val="13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  <w:num w:numId="13">
    <w:abstractNumId w:val="14"/>
  </w:num>
  <w:num w:numId="14">
    <w:abstractNumId w:val="0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5B3A"/>
    <w:rsid w:val="00027B91"/>
    <w:rsid w:val="00071FE7"/>
    <w:rsid w:val="000F6039"/>
    <w:rsid w:val="001023E4"/>
    <w:rsid w:val="00114C7C"/>
    <w:rsid w:val="00125469"/>
    <w:rsid w:val="001364E0"/>
    <w:rsid w:val="00146A23"/>
    <w:rsid w:val="00182FB5"/>
    <w:rsid w:val="00186707"/>
    <w:rsid w:val="001A436F"/>
    <w:rsid w:val="001F3EAA"/>
    <w:rsid w:val="00217B13"/>
    <w:rsid w:val="002267D7"/>
    <w:rsid w:val="00250174"/>
    <w:rsid w:val="00255186"/>
    <w:rsid w:val="0029288D"/>
    <w:rsid w:val="002940C3"/>
    <w:rsid w:val="00321776"/>
    <w:rsid w:val="00374AFA"/>
    <w:rsid w:val="0038128D"/>
    <w:rsid w:val="003849F2"/>
    <w:rsid w:val="00395656"/>
    <w:rsid w:val="003F594F"/>
    <w:rsid w:val="00406991"/>
    <w:rsid w:val="00415E7D"/>
    <w:rsid w:val="00434B39"/>
    <w:rsid w:val="00437ACD"/>
    <w:rsid w:val="00441FE0"/>
    <w:rsid w:val="00443052"/>
    <w:rsid w:val="004558FD"/>
    <w:rsid w:val="00465E11"/>
    <w:rsid w:val="00472632"/>
    <w:rsid w:val="004837A0"/>
    <w:rsid w:val="004D2A29"/>
    <w:rsid w:val="004E303C"/>
    <w:rsid w:val="004F14C1"/>
    <w:rsid w:val="00534AEC"/>
    <w:rsid w:val="00544165"/>
    <w:rsid w:val="005A74C4"/>
    <w:rsid w:val="005D2981"/>
    <w:rsid w:val="005F22A8"/>
    <w:rsid w:val="005F7651"/>
    <w:rsid w:val="006044EE"/>
    <w:rsid w:val="00672FFB"/>
    <w:rsid w:val="006754A5"/>
    <w:rsid w:val="00682886"/>
    <w:rsid w:val="00696BC4"/>
    <w:rsid w:val="006A25BA"/>
    <w:rsid w:val="006B335F"/>
    <w:rsid w:val="006C334C"/>
    <w:rsid w:val="0072235A"/>
    <w:rsid w:val="00773591"/>
    <w:rsid w:val="00793A65"/>
    <w:rsid w:val="007A67EE"/>
    <w:rsid w:val="007C43D9"/>
    <w:rsid w:val="00802030"/>
    <w:rsid w:val="00804FC8"/>
    <w:rsid w:val="008672C1"/>
    <w:rsid w:val="008A3228"/>
    <w:rsid w:val="008E5037"/>
    <w:rsid w:val="00902E9D"/>
    <w:rsid w:val="009055BB"/>
    <w:rsid w:val="009566C1"/>
    <w:rsid w:val="00980C28"/>
    <w:rsid w:val="009861C4"/>
    <w:rsid w:val="009C3D31"/>
    <w:rsid w:val="009E5A2F"/>
    <w:rsid w:val="009E5E3C"/>
    <w:rsid w:val="00A55B3A"/>
    <w:rsid w:val="00A74CA7"/>
    <w:rsid w:val="00AC1CA8"/>
    <w:rsid w:val="00AD1D88"/>
    <w:rsid w:val="00B11A2E"/>
    <w:rsid w:val="00B22EC4"/>
    <w:rsid w:val="00B31527"/>
    <w:rsid w:val="00B34C2B"/>
    <w:rsid w:val="00B46204"/>
    <w:rsid w:val="00B639B6"/>
    <w:rsid w:val="00B728C4"/>
    <w:rsid w:val="00B848C4"/>
    <w:rsid w:val="00BE3F27"/>
    <w:rsid w:val="00BF72D0"/>
    <w:rsid w:val="00C05D5A"/>
    <w:rsid w:val="00C17066"/>
    <w:rsid w:val="00C47791"/>
    <w:rsid w:val="00C658B7"/>
    <w:rsid w:val="00C6618E"/>
    <w:rsid w:val="00C80F7F"/>
    <w:rsid w:val="00C81EB7"/>
    <w:rsid w:val="00C932DB"/>
    <w:rsid w:val="00C934F7"/>
    <w:rsid w:val="00C97F37"/>
    <w:rsid w:val="00CA2FF5"/>
    <w:rsid w:val="00CC4CB6"/>
    <w:rsid w:val="00CD0B98"/>
    <w:rsid w:val="00CD18D6"/>
    <w:rsid w:val="00CF0018"/>
    <w:rsid w:val="00CF0284"/>
    <w:rsid w:val="00CF39D5"/>
    <w:rsid w:val="00D6038A"/>
    <w:rsid w:val="00D731B7"/>
    <w:rsid w:val="00D873CC"/>
    <w:rsid w:val="00D96032"/>
    <w:rsid w:val="00DD4191"/>
    <w:rsid w:val="00DF0F55"/>
    <w:rsid w:val="00E4363D"/>
    <w:rsid w:val="00E47FA3"/>
    <w:rsid w:val="00E81E73"/>
    <w:rsid w:val="00EB55E8"/>
    <w:rsid w:val="00EC27CE"/>
    <w:rsid w:val="00EF5DD6"/>
    <w:rsid w:val="00F02881"/>
    <w:rsid w:val="00F11639"/>
    <w:rsid w:val="00F75C0B"/>
    <w:rsid w:val="00F8578B"/>
    <w:rsid w:val="00FB780A"/>
    <w:rsid w:val="00FC0B31"/>
    <w:rsid w:val="00FC251B"/>
    <w:rsid w:val="00FD0DAD"/>
    <w:rsid w:val="00FD3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5A64"/>
  <w15:docId w15:val="{5F69E52C-169D-704C-80EE-11618C2C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052"/>
  </w:style>
  <w:style w:type="paragraph" w:styleId="1">
    <w:name w:val="heading 1"/>
    <w:basedOn w:val="a"/>
    <w:next w:val="a"/>
    <w:uiPriority w:val="9"/>
    <w:qFormat/>
    <w:rsid w:val="0044305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05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44305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4305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4305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4430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430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4305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443052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CF0284"/>
    <w:pPr>
      <w:ind w:left="720"/>
      <w:contextualSpacing/>
    </w:pPr>
  </w:style>
  <w:style w:type="character" w:styleId="a6">
    <w:name w:val="Emphasis"/>
    <w:basedOn w:val="a0"/>
    <w:uiPriority w:val="20"/>
    <w:qFormat/>
    <w:rsid w:val="00406991"/>
    <w:rPr>
      <w:i/>
      <w:iCs/>
    </w:rPr>
  </w:style>
  <w:style w:type="character" w:styleId="a7">
    <w:name w:val="Hyperlink"/>
    <w:basedOn w:val="a0"/>
    <w:uiPriority w:val="99"/>
    <w:unhideWhenUsed/>
    <w:rsid w:val="0040699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06991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37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37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940C3"/>
    <w:rPr>
      <w:sz w:val="32"/>
      <w:szCs w:val="32"/>
    </w:rPr>
  </w:style>
  <w:style w:type="paragraph" w:styleId="ab">
    <w:name w:val="Normal (Web)"/>
    <w:basedOn w:val="a"/>
    <w:uiPriority w:val="99"/>
    <w:unhideWhenUsed/>
    <w:rsid w:val="00B6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1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4701628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06177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22969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820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152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855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458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4470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0040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5462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9210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740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123517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04416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35950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2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3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3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30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21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9B1F8A-1B08-4544-949D-3F1A157D193F}" type="doc">
      <dgm:prSet loTypeId="urn:microsoft.com/office/officeart/2005/8/layout/hierarchy2" loCatId="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DC0E0EB-69F0-1047-9B14-68ABB6791A2C}">
      <dgm:prSet phldrT="[Текст]" custT="1"/>
      <dgm:spPr/>
      <dgm:t>
        <a:bodyPr/>
        <a:lstStyle/>
        <a:p>
          <a:r>
            <a:rPr lang="ru-RU" sz="10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третяя задача</a:t>
          </a:r>
        </a:p>
      </dgm:t>
    </dgm:pt>
    <dgm:pt modelId="{6D460765-145C-A646-835D-490F84432F51}" type="parTrans" cxnId="{AC2F2CC1-745D-E146-8890-9D02402F34A8}">
      <dgm:prSet/>
      <dgm:spPr/>
      <dgm:t>
        <a:bodyPr/>
        <a:lstStyle/>
        <a:p>
          <a:endParaRPr lang="ru-RU" sz="10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1BEFD7-43D6-1746-A1EE-FD16EFA027C6}" type="sibTrans" cxnId="{AC2F2CC1-745D-E146-8890-9D02402F34A8}">
      <dgm:prSet/>
      <dgm:spPr/>
      <dgm:t>
        <a:bodyPr/>
        <a:lstStyle/>
        <a:p>
          <a:endParaRPr lang="ru-RU" sz="10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CE01459-4F16-4A46-835E-E9CDD0F811CE}">
      <dgm:prSet phldrT="[Текст]" custT="1"/>
      <dgm:spPr/>
      <dgm:t>
        <a:bodyPr/>
        <a:lstStyle/>
        <a:p>
          <a:r>
            <a:rPr lang="ru-RU" sz="10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доступ к ВСГ </a:t>
          </a:r>
          <a:r>
            <a:rPr lang="en-US" sz="10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(9 </a:t>
          </a:r>
          <a:r>
            <a:rPr lang="ru-RU" sz="10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школ</a:t>
          </a:r>
          <a:r>
            <a:rPr lang="en-US" sz="10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ru-RU" sz="10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D982487-2072-7645-A8C3-820049AEB68A}" type="parTrans" cxnId="{AEC9FC54-E358-D04E-86DB-63A203E7FC7F}">
      <dgm:prSet custT="1"/>
      <dgm:spPr/>
      <dgm:t>
        <a:bodyPr/>
        <a:lstStyle/>
        <a:p>
          <a:endParaRPr lang="ru-RU" sz="10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7AA6879-DA18-4E4E-AC8E-729DB76923B6}" type="sibTrans" cxnId="{AEC9FC54-E358-D04E-86DB-63A203E7FC7F}">
      <dgm:prSet/>
      <dgm:spPr/>
      <dgm:t>
        <a:bodyPr/>
        <a:lstStyle/>
        <a:p>
          <a:endParaRPr lang="ru-RU" sz="10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366FD6-20FB-114E-A662-E271FEB7DB73}">
      <dgm:prSet phldrT="[Текст]" custT="1"/>
      <dgm:spPr/>
      <dgm:t>
        <a:bodyPr/>
        <a:lstStyle/>
        <a:p>
          <a:r>
            <a:rPr lang="ru-RU" sz="8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опросник для администрации</a:t>
          </a:r>
          <a:r>
            <a:rPr lang="en-US" sz="8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(9 </a:t>
          </a:r>
          <a:r>
            <a:rPr lang="ru-RU" sz="8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сотрудников школ</a:t>
          </a:r>
          <a:r>
            <a:rPr lang="en-US" sz="8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D55D1B68-E761-154A-90B4-A10C6209919A}" type="parTrans" cxnId="{8C5B4C4D-CC8F-054E-8707-4EDC7A9D9563}">
      <dgm:prSet custT="1"/>
      <dgm:spPr/>
      <dgm:t>
        <a:bodyPr/>
        <a:lstStyle/>
        <a:p>
          <a:endParaRPr lang="ru-RU" sz="10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145E864-B70A-204A-8B9A-8F32EADAEB95}" type="sibTrans" cxnId="{8C5B4C4D-CC8F-054E-8707-4EDC7A9D9563}">
      <dgm:prSet/>
      <dgm:spPr/>
      <dgm:t>
        <a:bodyPr/>
        <a:lstStyle/>
        <a:p>
          <a:endParaRPr lang="ru-RU" sz="10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71852B9-1C6F-994D-A193-4C890190C3B2}">
      <dgm:prSet phldrT="[Текст]" custT="1"/>
      <dgm:spPr/>
      <dgm:t>
        <a:bodyPr/>
        <a:lstStyle/>
        <a:p>
          <a:r>
            <a:rPr lang="ru-RU" sz="10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наблюдение</a:t>
          </a:r>
          <a:r>
            <a:rPr lang="en-US" sz="10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(9 </a:t>
          </a:r>
          <a:r>
            <a:rPr lang="ru-RU" sz="10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школ</a:t>
          </a:r>
          <a:r>
            <a:rPr lang="en-US" sz="10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ru-RU" sz="10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77AE46D-6ECD-6445-8B7B-E63A0535F324}" type="parTrans" cxnId="{A569FD4E-0108-1B40-99B1-0F9A026B5BA0}">
      <dgm:prSet custT="1"/>
      <dgm:spPr/>
      <dgm:t>
        <a:bodyPr/>
        <a:lstStyle/>
        <a:p>
          <a:endParaRPr lang="ru-RU" sz="10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A7C2791-BB35-964D-B003-5A70785E9E05}" type="sibTrans" cxnId="{A569FD4E-0108-1B40-99B1-0F9A026B5BA0}">
      <dgm:prSet/>
      <dgm:spPr/>
      <dgm:t>
        <a:bodyPr/>
        <a:lstStyle/>
        <a:p>
          <a:endParaRPr lang="ru-RU" sz="10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CDC6EEC-2183-444E-8C45-69850F1045EC}">
      <dgm:prSet phldrT="[Текст]" custT="1"/>
      <dgm:spPr/>
      <dgm:t>
        <a:bodyPr/>
        <a:lstStyle/>
        <a:p>
          <a:r>
            <a:rPr lang="ru-RU" sz="8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удовлетво</a:t>
          </a:r>
          <a:r>
            <a:rPr lang="en-US" sz="8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  <a:r>
            <a:rPr lang="ru-RU" sz="8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ренность услугами ВСГ </a:t>
          </a:r>
          <a:r>
            <a:rPr lang="en-US" sz="8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ru-RU" sz="8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ученики 8, </a:t>
          </a:r>
          <a:r>
            <a:rPr lang="en-US" sz="8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9, 11 </a:t>
          </a:r>
          <a:r>
            <a:rPr lang="ru-RU" sz="8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классов</a:t>
          </a:r>
          <a:r>
            <a:rPr lang="en-US" sz="8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ru-RU" sz="8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F83BF12-FA24-E94A-B60D-2658C49498AB}" type="parTrans" cxnId="{95AE8460-6728-0B45-A26C-F04B6AD3FC73}">
      <dgm:prSet custT="1"/>
      <dgm:spPr/>
      <dgm:t>
        <a:bodyPr/>
        <a:lstStyle/>
        <a:p>
          <a:endParaRPr lang="ru-RU" sz="10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2DE678-0A4D-B841-BD46-AC56E1B26BC1}" type="sibTrans" cxnId="{95AE8460-6728-0B45-A26C-F04B6AD3FC73}">
      <dgm:prSet/>
      <dgm:spPr/>
      <dgm:t>
        <a:bodyPr/>
        <a:lstStyle/>
        <a:p>
          <a:endParaRPr lang="ru-RU" sz="10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7EEABA-DAC1-4740-9F2D-89998720B5DC}">
      <dgm:prSet phldrT="[Текст]" custT="1"/>
      <dgm:spPr/>
      <dgm:t>
        <a:bodyPr/>
        <a:lstStyle/>
        <a:p>
          <a:r>
            <a:rPr lang="ru-RU" sz="10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онлайн опросник для учеников (3980 школьников)</a:t>
          </a:r>
        </a:p>
      </dgm:t>
    </dgm:pt>
    <dgm:pt modelId="{1711254E-9FAC-D148-B9F9-605F970C4C27}" type="parTrans" cxnId="{69E43A37-8AF5-3846-B137-4C1AD0FFAFB0}">
      <dgm:prSet custT="1"/>
      <dgm:spPr/>
      <dgm:t>
        <a:bodyPr/>
        <a:lstStyle/>
        <a:p>
          <a:endParaRPr lang="ru-RU" sz="10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4BC42CD-066C-A844-8734-F7E49F398E29}" type="sibTrans" cxnId="{69E43A37-8AF5-3846-B137-4C1AD0FFAFB0}">
      <dgm:prSet/>
      <dgm:spPr/>
      <dgm:t>
        <a:bodyPr/>
        <a:lstStyle/>
        <a:p>
          <a:endParaRPr lang="ru-RU" sz="10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BBDD1E8-7FC9-1D48-920B-D9F8700E21B9}">
      <dgm:prSet phldrT="[Текст]" custT="1"/>
      <dgm:spPr/>
      <dgm:t>
        <a:bodyPr/>
        <a:lstStyle/>
        <a:p>
          <a:r>
            <a:rPr lang="ru-RU" sz="10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опросник для родителей </a:t>
          </a:r>
          <a:r>
            <a:rPr lang="en-US" sz="10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(443 </a:t>
          </a:r>
          <a:r>
            <a:rPr lang="ru-RU" sz="10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родителей</a:t>
          </a:r>
          <a:r>
            <a:rPr lang="en-US" sz="10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0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 и 3 классов</a:t>
          </a:r>
          <a:r>
            <a:rPr lang="en-US" sz="10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ru-RU" sz="10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77236F-FDAC-9F41-9388-6034296EEE2C}" type="parTrans" cxnId="{C87176A5-C866-8344-95AA-20100E28F295}">
      <dgm:prSet custT="1"/>
      <dgm:spPr/>
      <dgm:t>
        <a:bodyPr/>
        <a:lstStyle/>
        <a:p>
          <a:endParaRPr lang="ru-RU" sz="10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BC7F853-A56C-F041-9A3C-5EB1B419034C}" type="sibTrans" cxnId="{C87176A5-C866-8344-95AA-20100E28F295}">
      <dgm:prSet/>
      <dgm:spPr/>
      <dgm:t>
        <a:bodyPr/>
        <a:lstStyle/>
        <a:p>
          <a:endParaRPr lang="ru-RU" sz="10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F90228-142B-4F4A-A3C7-3C20FB52A085}">
      <dgm:prSet custT="1"/>
      <dgm:spPr/>
      <dgm:t>
        <a:bodyPr/>
        <a:lstStyle/>
        <a:p>
          <a:r>
            <a:rPr lang="ru-RU" sz="10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выяснить мнение родителей относительно реализации инициатив по ВСГ, а также оценить их общую удовлетворенность услугами, предоставляемыми их детям</a:t>
          </a:r>
        </a:p>
      </dgm:t>
    </dgm:pt>
    <dgm:pt modelId="{A61585A0-0162-CA49-8723-01E245425D26}" type="parTrans" cxnId="{A73BEE8B-8835-384F-BF25-2B7D3C9D16EB}">
      <dgm:prSet custT="1"/>
      <dgm:spPr/>
      <dgm:t>
        <a:bodyPr/>
        <a:lstStyle/>
        <a:p>
          <a:endParaRPr lang="ru-RU" sz="10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B4CD6E-7454-9A4F-A0EC-79D2C15EAAB4}" type="sibTrans" cxnId="{A73BEE8B-8835-384F-BF25-2B7D3C9D16EB}">
      <dgm:prSet/>
      <dgm:spPr/>
      <dgm:t>
        <a:bodyPr/>
        <a:lstStyle/>
        <a:p>
          <a:endParaRPr lang="ru-RU" sz="10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B8CA70-66B2-F547-BEA0-7E0DD2008479}">
      <dgm:prSet custT="1"/>
      <dgm:spPr/>
      <dgm:t>
        <a:bodyPr/>
        <a:lstStyle/>
        <a:p>
          <a:r>
            <a:rPr lang="ru-RU" sz="10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для получения полной и объективной оценки необходимо собирать информацию, охватывающую все аспекты состояния ВСГ в образовательных учреждениях</a:t>
          </a:r>
        </a:p>
      </dgm:t>
    </dgm:pt>
    <dgm:pt modelId="{1CD9D608-0731-3742-9CA3-DB172A255450}" type="parTrans" cxnId="{14358F2B-3962-DF40-A849-7B65C603CCA2}">
      <dgm:prSet custT="1"/>
      <dgm:spPr/>
      <dgm:t>
        <a:bodyPr/>
        <a:lstStyle/>
        <a:p>
          <a:endParaRPr lang="ru-RU" sz="10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C7E7F6D-4A99-6641-BD68-E81158FF679F}" type="sibTrans" cxnId="{14358F2B-3962-DF40-A849-7B65C603CCA2}">
      <dgm:prSet/>
      <dgm:spPr/>
      <dgm:t>
        <a:bodyPr/>
        <a:lstStyle/>
        <a:p>
          <a:endParaRPr lang="ru-RU" sz="10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4CF0BE9-25CE-304B-B03D-673CFA6875FF}">
      <dgm:prSet custT="1"/>
      <dgm:spPr/>
      <dgm:t>
        <a:bodyPr/>
        <a:lstStyle/>
        <a:p>
          <a:r>
            <a:rPr lang="ru-RU" sz="10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данные об ожидаемых требованиях к предоставлению услуг ВСГ, а также об общем понимании ими значимости этой области</a:t>
          </a:r>
        </a:p>
      </dgm:t>
    </dgm:pt>
    <dgm:pt modelId="{62C50E8F-4D56-6F4D-A5F0-024F9CF032D9}" type="parTrans" cxnId="{15FC6B44-B8C6-794E-A6B8-B71EEA7AEA8A}">
      <dgm:prSet custT="1"/>
      <dgm:spPr/>
      <dgm:t>
        <a:bodyPr/>
        <a:lstStyle/>
        <a:p>
          <a:endParaRPr lang="ru-RU" sz="10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4CB207F-7246-CF43-8B28-3DA61FAE03C6}" type="sibTrans" cxnId="{15FC6B44-B8C6-794E-A6B8-B71EEA7AEA8A}">
      <dgm:prSet/>
      <dgm:spPr/>
      <dgm:t>
        <a:bodyPr/>
        <a:lstStyle/>
        <a:p>
          <a:endParaRPr lang="ru-RU" sz="10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5CF6BA-158A-A54C-A2B4-CA02ECF4ED63}">
      <dgm:prSet custT="1"/>
      <dgm:spPr/>
      <dgm:t>
        <a:bodyPr/>
        <a:lstStyle/>
        <a:p>
          <a:r>
            <a:rPr lang="ru-RU" sz="10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выразить свою точку зрения на реализацию программ ВСГ, а также степень удовлетворенности предоставляемыми услугами</a:t>
          </a:r>
        </a:p>
      </dgm:t>
    </dgm:pt>
    <dgm:pt modelId="{2FEED1A3-A72A-3243-866F-38A11D556FFE}" type="parTrans" cxnId="{A544C645-1571-2B41-8AB7-51BD1CC1DF89}">
      <dgm:prSet custT="1"/>
      <dgm:spPr/>
      <dgm:t>
        <a:bodyPr/>
        <a:lstStyle/>
        <a:p>
          <a:endParaRPr lang="ru-RU" sz="10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58E9C7E-DF2D-9A44-9C7D-CB6522AC3095}" type="sibTrans" cxnId="{A544C645-1571-2B41-8AB7-51BD1CC1DF89}">
      <dgm:prSet/>
      <dgm:spPr/>
      <dgm:t>
        <a:bodyPr/>
        <a:lstStyle/>
        <a:p>
          <a:endParaRPr lang="ru-RU" sz="10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06AE83E-46D6-D141-A8C6-7FC6CDF0DE93}" type="pres">
      <dgm:prSet presAssocID="{A59B1F8A-1B08-4544-949D-3F1A157D193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AA618C5-C7AC-D642-8644-7AD4623C4D14}" type="pres">
      <dgm:prSet presAssocID="{6DC0E0EB-69F0-1047-9B14-68ABB6791A2C}" presName="root1" presStyleCnt="0"/>
      <dgm:spPr/>
    </dgm:pt>
    <dgm:pt modelId="{5E1CA6D4-8EB5-674C-9D69-303EF3485875}" type="pres">
      <dgm:prSet presAssocID="{6DC0E0EB-69F0-1047-9B14-68ABB6791A2C}" presName="LevelOneTextNode" presStyleLbl="node0" presStyleIdx="0" presStyleCnt="1" custFlipHor="1" custScaleX="3479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902431E-2DF3-C142-9056-880709D0CDD6}" type="pres">
      <dgm:prSet presAssocID="{6DC0E0EB-69F0-1047-9B14-68ABB6791A2C}" presName="level2hierChild" presStyleCnt="0"/>
      <dgm:spPr/>
    </dgm:pt>
    <dgm:pt modelId="{FA6CF89E-CFFC-5249-815D-C9B851A340A1}" type="pres">
      <dgm:prSet presAssocID="{3D982487-2072-7645-A8C3-820049AEB68A}" presName="conn2-1" presStyleLbl="parChTrans1D2" presStyleIdx="0" presStyleCnt="2"/>
      <dgm:spPr/>
      <dgm:t>
        <a:bodyPr/>
        <a:lstStyle/>
        <a:p>
          <a:endParaRPr lang="ru-RU"/>
        </a:p>
      </dgm:t>
    </dgm:pt>
    <dgm:pt modelId="{A96F2BCA-02AF-6246-939C-09794C7F9D33}" type="pres">
      <dgm:prSet presAssocID="{3D982487-2072-7645-A8C3-820049AEB68A}" presName="connTx" presStyleLbl="parChTrans1D2" presStyleIdx="0" presStyleCnt="2"/>
      <dgm:spPr/>
      <dgm:t>
        <a:bodyPr/>
        <a:lstStyle/>
        <a:p>
          <a:endParaRPr lang="ru-RU"/>
        </a:p>
      </dgm:t>
    </dgm:pt>
    <dgm:pt modelId="{A260A79A-98A4-2947-A8C8-047852A1B6ED}" type="pres">
      <dgm:prSet presAssocID="{1CE01459-4F16-4A46-835E-E9CDD0F811CE}" presName="root2" presStyleCnt="0"/>
      <dgm:spPr/>
    </dgm:pt>
    <dgm:pt modelId="{B15B2233-F4E2-8A4F-865D-33F470B8AF40}" type="pres">
      <dgm:prSet presAssocID="{1CE01459-4F16-4A46-835E-E9CDD0F811CE}" presName="LevelTwoTextNode" presStyleLbl="node2" presStyleIdx="0" presStyleCnt="2" custScaleX="4161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76E1191-BB79-F340-9AEC-EA6C670E3C1B}" type="pres">
      <dgm:prSet presAssocID="{1CE01459-4F16-4A46-835E-E9CDD0F811CE}" presName="level3hierChild" presStyleCnt="0"/>
      <dgm:spPr/>
    </dgm:pt>
    <dgm:pt modelId="{8A919E4D-4A18-3845-8A22-7FD5A812A53F}" type="pres">
      <dgm:prSet presAssocID="{D55D1B68-E761-154A-90B4-A10C6209919A}" presName="conn2-1" presStyleLbl="parChTrans1D3" presStyleIdx="0" presStyleCnt="4"/>
      <dgm:spPr/>
      <dgm:t>
        <a:bodyPr/>
        <a:lstStyle/>
        <a:p>
          <a:endParaRPr lang="ru-RU"/>
        </a:p>
      </dgm:t>
    </dgm:pt>
    <dgm:pt modelId="{DA10F03C-F9FA-9346-A0E8-79D9DDF8C79D}" type="pres">
      <dgm:prSet presAssocID="{D55D1B68-E761-154A-90B4-A10C6209919A}" presName="connTx" presStyleLbl="parChTrans1D3" presStyleIdx="0" presStyleCnt="4"/>
      <dgm:spPr/>
      <dgm:t>
        <a:bodyPr/>
        <a:lstStyle/>
        <a:p>
          <a:endParaRPr lang="ru-RU"/>
        </a:p>
      </dgm:t>
    </dgm:pt>
    <dgm:pt modelId="{E8687ADD-D099-9647-9026-BC1C13EA707B}" type="pres">
      <dgm:prSet presAssocID="{C0366FD6-20FB-114E-A662-E271FEB7DB73}" presName="root2" presStyleCnt="0"/>
      <dgm:spPr/>
    </dgm:pt>
    <dgm:pt modelId="{DC19E2E9-E459-FB40-880B-21F33D7BD362}" type="pres">
      <dgm:prSet presAssocID="{C0366FD6-20FB-114E-A662-E271FEB7DB73}" presName="LevelTwoTextNode" presStyleLbl="node3" presStyleIdx="0" presStyleCnt="4" custScaleX="66032" custScaleY="1001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F4A25B-50ED-C742-A7E3-0D1AFCE0031F}" type="pres">
      <dgm:prSet presAssocID="{C0366FD6-20FB-114E-A662-E271FEB7DB73}" presName="level3hierChild" presStyleCnt="0"/>
      <dgm:spPr/>
    </dgm:pt>
    <dgm:pt modelId="{38FC77A9-3B76-D347-9D99-9A642CD4FB3B}" type="pres">
      <dgm:prSet presAssocID="{62C50E8F-4D56-6F4D-A5F0-024F9CF032D9}" presName="conn2-1" presStyleLbl="parChTrans1D4" presStyleIdx="0" presStyleCnt="4"/>
      <dgm:spPr/>
      <dgm:t>
        <a:bodyPr/>
        <a:lstStyle/>
        <a:p>
          <a:endParaRPr lang="ru-RU"/>
        </a:p>
      </dgm:t>
    </dgm:pt>
    <dgm:pt modelId="{2AE54500-E335-6E43-BBD6-717495691061}" type="pres">
      <dgm:prSet presAssocID="{62C50E8F-4D56-6F4D-A5F0-024F9CF032D9}" presName="connTx" presStyleLbl="parChTrans1D4" presStyleIdx="0" presStyleCnt="4"/>
      <dgm:spPr/>
      <dgm:t>
        <a:bodyPr/>
        <a:lstStyle/>
        <a:p>
          <a:endParaRPr lang="ru-RU"/>
        </a:p>
      </dgm:t>
    </dgm:pt>
    <dgm:pt modelId="{D4C7F59C-D1F8-774A-9962-93536B796ABF}" type="pres">
      <dgm:prSet presAssocID="{04CF0BE9-25CE-304B-B03D-673CFA6875FF}" presName="root2" presStyleCnt="0"/>
      <dgm:spPr/>
    </dgm:pt>
    <dgm:pt modelId="{C314BC6D-85E9-FA4F-B24E-0E614481426F}" type="pres">
      <dgm:prSet presAssocID="{04CF0BE9-25CE-304B-B03D-673CFA6875FF}" presName="LevelTwoTextNode" presStyleLbl="node4" presStyleIdx="0" presStyleCnt="4" custScaleX="164208" custScaleY="99264" custLinFactNeighborX="5411" custLinFactNeighborY="-2066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910CD27-E8E9-C946-A62A-9370381C3885}" type="pres">
      <dgm:prSet presAssocID="{04CF0BE9-25CE-304B-B03D-673CFA6875FF}" presName="level3hierChild" presStyleCnt="0"/>
      <dgm:spPr/>
    </dgm:pt>
    <dgm:pt modelId="{32BEB3DE-4C62-3C42-9C95-80617FEBF8E2}" type="pres">
      <dgm:prSet presAssocID="{277AE46D-6ECD-6445-8B7B-E63A0535F324}" presName="conn2-1" presStyleLbl="parChTrans1D3" presStyleIdx="1" presStyleCnt="4"/>
      <dgm:spPr/>
      <dgm:t>
        <a:bodyPr/>
        <a:lstStyle/>
        <a:p>
          <a:endParaRPr lang="ru-RU"/>
        </a:p>
      </dgm:t>
    </dgm:pt>
    <dgm:pt modelId="{51E6EC5E-044E-4147-A90E-0F93CA785736}" type="pres">
      <dgm:prSet presAssocID="{277AE46D-6ECD-6445-8B7B-E63A0535F324}" presName="connTx" presStyleLbl="parChTrans1D3" presStyleIdx="1" presStyleCnt="4"/>
      <dgm:spPr/>
      <dgm:t>
        <a:bodyPr/>
        <a:lstStyle/>
        <a:p>
          <a:endParaRPr lang="ru-RU"/>
        </a:p>
      </dgm:t>
    </dgm:pt>
    <dgm:pt modelId="{47FEB87B-E1F3-3943-AEAD-F0584915F995}" type="pres">
      <dgm:prSet presAssocID="{771852B9-1C6F-994D-A193-4C890190C3B2}" presName="root2" presStyleCnt="0"/>
      <dgm:spPr/>
    </dgm:pt>
    <dgm:pt modelId="{B0611244-B1C7-FC4C-A435-82068A18D039}" type="pres">
      <dgm:prSet presAssocID="{771852B9-1C6F-994D-A193-4C890190C3B2}" presName="LevelTwoTextNode" presStyleLbl="node3" presStyleIdx="1" presStyleCnt="4" custScaleX="66128" custScaleY="1001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BD15E1F-756F-BC49-A62F-928349BDD71B}" type="pres">
      <dgm:prSet presAssocID="{771852B9-1C6F-994D-A193-4C890190C3B2}" presName="level3hierChild" presStyleCnt="0"/>
      <dgm:spPr/>
    </dgm:pt>
    <dgm:pt modelId="{DBC4E430-1346-054F-906B-4029C4891E9D}" type="pres">
      <dgm:prSet presAssocID="{1CD9D608-0731-3742-9CA3-DB172A255450}" presName="conn2-1" presStyleLbl="parChTrans1D4" presStyleIdx="1" presStyleCnt="4"/>
      <dgm:spPr/>
      <dgm:t>
        <a:bodyPr/>
        <a:lstStyle/>
        <a:p>
          <a:endParaRPr lang="ru-RU"/>
        </a:p>
      </dgm:t>
    </dgm:pt>
    <dgm:pt modelId="{58643A13-956A-D345-9B40-74DD7BAD68D5}" type="pres">
      <dgm:prSet presAssocID="{1CD9D608-0731-3742-9CA3-DB172A255450}" presName="connTx" presStyleLbl="parChTrans1D4" presStyleIdx="1" presStyleCnt="4"/>
      <dgm:spPr/>
      <dgm:t>
        <a:bodyPr/>
        <a:lstStyle/>
        <a:p>
          <a:endParaRPr lang="ru-RU"/>
        </a:p>
      </dgm:t>
    </dgm:pt>
    <dgm:pt modelId="{35139D0D-A110-824E-A6B4-C6A0CD77EC15}" type="pres">
      <dgm:prSet presAssocID="{8BB8CA70-66B2-F547-BEA0-7E0DD2008479}" presName="root2" presStyleCnt="0"/>
      <dgm:spPr/>
    </dgm:pt>
    <dgm:pt modelId="{CCF72E35-7348-1141-BF41-86724B7DCEBB}" type="pres">
      <dgm:prSet presAssocID="{8BB8CA70-66B2-F547-BEA0-7E0DD2008479}" presName="LevelTwoTextNode" presStyleLbl="node4" presStyleIdx="1" presStyleCnt="4" custScaleX="164207" custScaleY="9926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0A7AAC0-D663-4045-BCF9-0ED93351F348}" type="pres">
      <dgm:prSet presAssocID="{8BB8CA70-66B2-F547-BEA0-7E0DD2008479}" presName="level3hierChild" presStyleCnt="0"/>
      <dgm:spPr/>
    </dgm:pt>
    <dgm:pt modelId="{F839D8F1-BDAD-B84F-A82B-3E87EC9CD339}" type="pres">
      <dgm:prSet presAssocID="{5477236F-FDAC-9F41-9388-6034296EEE2C}" presName="conn2-1" presStyleLbl="parChTrans1D3" presStyleIdx="2" presStyleCnt="4"/>
      <dgm:spPr/>
      <dgm:t>
        <a:bodyPr/>
        <a:lstStyle/>
        <a:p>
          <a:endParaRPr lang="ru-RU"/>
        </a:p>
      </dgm:t>
    </dgm:pt>
    <dgm:pt modelId="{AB8F7999-BB05-1340-BD4E-E30F00108595}" type="pres">
      <dgm:prSet presAssocID="{5477236F-FDAC-9F41-9388-6034296EEE2C}" presName="connTx" presStyleLbl="parChTrans1D3" presStyleIdx="2" presStyleCnt="4"/>
      <dgm:spPr/>
      <dgm:t>
        <a:bodyPr/>
        <a:lstStyle/>
        <a:p>
          <a:endParaRPr lang="ru-RU"/>
        </a:p>
      </dgm:t>
    </dgm:pt>
    <dgm:pt modelId="{FCD6DE75-2A16-AF42-8E7D-84A18BBBAF41}" type="pres">
      <dgm:prSet presAssocID="{FBBDD1E8-7FC9-1D48-920B-D9F8700E21B9}" presName="root2" presStyleCnt="0"/>
      <dgm:spPr/>
    </dgm:pt>
    <dgm:pt modelId="{6646D3E9-4328-E14F-A7EF-FFFC6FC36435}" type="pres">
      <dgm:prSet presAssocID="{FBBDD1E8-7FC9-1D48-920B-D9F8700E21B9}" presName="LevelTwoTextNode" presStyleLbl="node3" presStyleIdx="2" presStyleCnt="4" custScaleX="66032" custScaleY="1001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D26421D-46C8-4441-96BE-61E0A44CC5B7}" type="pres">
      <dgm:prSet presAssocID="{FBBDD1E8-7FC9-1D48-920B-D9F8700E21B9}" presName="level3hierChild" presStyleCnt="0"/>
      <dgm:spPr/>
    </dgm:pt>
    <dgm:pt modelId="{2C0ECE77-084B-0945-95EC-E48B470D4FE7}" type="pres">
      <dgm:prSet presAssocID="{A61585A0-0162-CA49-8723-01E245425D26}" presName="conn2-1" presStyleLbl="parChTrans1D4" presStyleIdx="2" presStyleCnt="4"/>
      <dgm:spPr/>
      <dgm:t>
        <a:bodyPr/>
        <a:lstStyle/>
        <a:p>
          <a:endParaRPr lang="ru-RU"/>
        </a:p>
      </dgm:t>
    </dgm:pt>
    <dgm:pt modelId="{96A1A954-7B61-9546-B825-B90BC51FD118}" type="pres">
      <dgm:prSet presAssocID="{A61585A0-0162-CA49-8723-01E245425D26}" presName="connTx" presStyleLbl="parChTrans1D4" presStyleIdx="2" presStyleCnt="4"/>
      <dgm:spPr/>
      <dgm:t>
        <a:bodyPr/>
        <a:lstStyle/>
        <a:p>
          <a:endParaRPr lang="ru-RU"/>
        </a:p>
      </dgm:t>
    </dgm:pt>
    <dgm:pt modelId="{D62303F8-EE3B-AB4D-AECD-7C370DDDFF5D}" type="pres">
      <dgm:prSet presAssocID="{FDF90228-142B-4F4A-A3C7-3C20FB52A085}" presName="root2" presStyleCnt="0"/>
      <dgm:spPr/>
    </dgm:pt>
    <dgm:pt modelId="{738732D7-0F13-6C48-8285-9B72324F3C1C}" type="pres">
      <dgm:prSet presAssocID="{FDF90228-142B-4F4A-A3C7-3C20FB52A085}" presName="LevelTwoTextNode" presStyleLbl="node4" presStyleIdx="2" presStyleCnt="4" custScaleX="164207" custScaleY="991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7439A65-58A5-D047-8478-E4919E68EC07}" type="pres">
      <dgm:prSet presAssocID="{FDF90228-142B-4F4A-A3C7-3C20FB52A085}" presName="level3hierChild" presStyleCnt="0"/>
      <dgm:spPr/>
    </dgm:pt>
    <dgm:pt modelId="{0B653B0A-A390-EB4B-8511-6BCC9DCE2D4D}" type="pres">
      <dgm:prSet presAssocID="{6F83BF12-FA24-E94A-B60D-2658C49498AB}" presName="conn2-1" presStyleLbl="parChTrans1D2" presStyleIdx="1" presStyleCnt="2"/>
      <dgm:spPr/>
      <dgm:t>
        <a:bodyPr/>
        <a:lstStyle/>
        <a:p>
          <a:endParaRPr lang="ru-RU"/>
        </a:p>
      </dgm:t>
    </dgm:pt>
    <dgm:pt modelId="{C4E19324-159C-C34C-A839-55C1289C413D}" type="pres">
      <dgm:prSet presAssocID="{6F83BF12-FA24-E94A-B60D-2658C49498AB}" presName="connTx" presStyleLbl="parChTrans1D2" presStyleIdx="1" presStyleCnt="2"/>
      <dgm:spPr/>
      <dgm:t>
        <a:bodyPr/>
        <a:lstStyle/>
        <a:p>
          <a:endParaRPr lang="ru-RU"/>
        </a:p>
      </dgm:t>
    </dgm:pt>
    <dgm:pt modelId="{F42D48F4-E9EE-5846-8E74-E09FF519D96D}" type="pres">
      <dgm:prSet presAssocID="{BCDC6EEC-2183-444E-8C45-69850F1045EC}" presName="root2" presStyleCnt="0"/>
      <dgm:spPr/>
    </dgm:pt>
    <dgm:pt modelId="{4C01E918-700E-E642-B2E4-4FD60E0013B8}" type="pres">
      <dgm:prSet presAssocID="{BCDC6EEC-2183-444E-8C45-69850F1045EC}" presName="LevelTwoTextNode" presStyleLbl="node2" presStyleIdx="1" presStyleCnt="2" custScaleX="4186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6F8880D-C7D1-0347-8B56-4668A9F6E867}" type="pres">
      <dgm:prSet presAssocID="{BCDC6EEC-2183-444E-8C45-69850F1045EC}" presName="level3hierChild" presStyleCnt="0"/>
      <dgm:spPr/>
    </dgm:pt>
    <dgm:pt modelId="{3F276241-3CE7-2F44-ACB9-380F51A975A4}" type="pres">
      <dgm:prSet presAssocID="{1711254E-9FAC-D148-B9F9-605F970C4C27}" presName="conn2-1" presStyleLbl="parChTrans1D3" presStyleIdx="3" presStyleCnt="4"/>
      <dgm:spPr/>
      <dgm:t>
        <a:bodyPr/>
        <a:lstStyle/>
        <a:p>
          <a:endParaRPr lang="ru-RU"/>
        </a:p>
      </dgm:t>
    </dgm:pt>
    <dgm:pt modelId="{F3F89286-2576-C84F-AD80-45C473DE1913}" type="pres">
      <dgm:prSet presAssocID="{1711254E-9FAC-D148-B9F9-605F970C4C27}" presName="connTx" presStyleLbl="parChTrans1D3" presStyleIdx="3" presStyleCnt="4"/>
      <dgm:spPr/>
      <dgm:t>
        <a:bodyPr/>
        <a:lstStyle/>
        <a:p>
          <a:endParaRPr lang="ru-RU"/>
        </a:p>
      </dgm:t>
    </dgm:pt>
    <dgm:pt modelId="{6B795D8D-16D1-094A-820F-76848EE35C82}" type="pres">
      <dgm:prSet presAssocID="{BF7EEABA-DAC1-4740-9F2D-89998720B5DC}" presName="root2" presStyleCnt="0"/>
      <dgm:spPr/>
    </dgm:pt>
    <dgm:pt modelId="{7148C6EB-4429-F448-B58A-C9622731B58D}" type="pres">
      <dgm:prSet presAssocID="{BF7EEABA-DAC1-4740-9F2D-89998720B5DC}" presName="LevelTwoTextNode" presStyleLbl="node3" presStyleIdx="3" presStyleCnt="4" custScaleX="6609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213CAEE-00E2-BD4C-A8C3-7963B1C03392}" type="pres">
      <dgm:prSet presAssocID="{BF7EEABA-DAC1-4740-9F2D-89998720B5DC}" presName="level3hierChild" presStyleCnt="0"/>
      <dgm:spPr/>
    </dgm:pt>
    <dgm:pt modelId="{A3F1AD49-613F-6648-BDA4-DDEC9ED674FA}" type="pres">
      <dgm:prSet presAssocID="{2FEED1A3-A72A-3243-866F-38A11D556FFE}" presName="conn2-1" presStyleLbl="parChTrans1D4" presStyleIdx="3" presStyleCnt="4"/>
      <dgm:spPr/>
      <dgm:t>
        <a:bodyPr/>
        <a:lstStyle/>
        <a:p>
          <a:endParaRPr lang="ru-RU"/>
        </a:p>
      </dgm:t>
    </dgm:pt>
    <dgm:pt modelId="{2F7456E3-DA69-B64F-9BF7-E1F2B1800848}" type="pres">
      <dgm:prSet presAssocID="{2FEED1A3-A72A-3243-866F-38A11D556FFE}" presName="connTx" presStyleLbl="parChTrans1D4" presStyleIdx="3" presStyleCnt="4"/>
      <dgm:spPr/>
      <dgm:t>
        <a:bodyPr/>
        <a:lstStyle/>
        <a:p>
          <a:endParaRPr lang="ru-RU"/>
        </a:p>
      </dgm:t>
    </dgm:pt>
    <dgm:pt modelId="{1A3FE76C-B452-1540-B930-9A17381AEA04}" type="pres">
      <dgm:prSet presAssocID="{7B5CF6BA-158A-A54C-A2B4-CA02ECF4ED63}" presName="root2" presStyleCnt="0"/>
      <dgm:spPr/>
    </dgm:pt>
    <dgm:pt modelId="{09EC216D-B4FE-5A4E-B24A-8FBEAAC91978}" type="pres">
      <dgm:prSet presAssocID="{7B5CF6BA-158A-A54C-A2B4-CA02ECF4ED63}" presName="LevelTwoTextNode" presStyleLbl="node4" presStyleIdx="3" presStyleCnt="4" custScaleX="164207" custScaleY="991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5D1E09-25AD-824B-B8F5-855F8DE90AC1}" type="pres">
      <dgm:prSet presAssocID="{7B5CF6BA-158A-A54C-A2B4-CA02ECF4ED63}" presName="level3hierChild" presStyleCnt="0"/>
      <dgm:spPr/>
    </dgm:pt>
  </dgm:ptLst>
  <dgm:cxnLst>
    <dgm:cxn modelId="{438EAE10-1F81-4C89-AED6-82BA5021CFA2}" type="presOf" srcId="{1CD9D608-0731-3742-9CA3-DB172A255450}" destId="{DBC4E430-1346-054F-906B-4029C4891E9D}" srcOrd="0" destOrd="0" presId="urn:microsoft.com/office/officeart/2005/8/layout/hierarchy2"/>
    <dgm:cxn modelId="{FE201124-8B31-4816-80E0-FB110CFDF40D}" type="presOf" srcId="{FDF90228-142B-4F4A-A3C7-3C20FB52A085}" destId="{738732D7-0F13-6C48-8285-9B72324F3C1C}" srcOrd="0" destOrd="0" presId="urn:microsoft.com/office/officeart/2005/8/layout/hierarchy2"/>
    <dgm:cxn modelId="{C87176A5-C866-8344-95AA-20100E28F295}" srcId="{1CE01459-4F16-4A46-835E-E9CDD0F811CE}" destId="{FBBDD1E8-7FC9-1D48-920B-D9F8700E21B9}" srcOrd="2" destOrd="0" parTransId="{5477236F-FDAC-9F41-9388-6034296EEE2C}" sibTransId="{0BC7F853-A56C-F041-9A3C-5EB1B419034C}"/>
    <dgm:cxn modelId="{9C2CA8A9-CCAB-4900-83B7-02CCAC7B9E9E}" type="presOf" srcId="{BCDC6EEC-2183-444E-8C45-69850F1045EC}" destId="{4C01E918-700E-E642-B2E4-4FD60E0013B8}" srcOrd="0" destOrd="0" presId="urn:microsoft.com/office/officeart/2005/8/layout/hierarchy2"/>
    <dgm:cxn modelId="{A73BEE8B-8835-384F-BF25-2B7D3C9D16EB}" srcId="{FBBDD1E8-7FC9-1D48-920B-D9F8700E21B9}" destId="{FDF90228-142B-4F4A-A3C7-3C20FB52A085}" srcOrd="0" destOrd="0" parTransId="{A61585A0-0162-CA49-8723-01E245425D26}" sibTransId="{A9B4CD6E-7454-9A4F-A0EC-79D2C15EAAB4}"/>
    <dgm:cxn modelId="{6DA72D30-629B-4D95-89F9-BEB8BDAA90F6}" type="presOf" srcId="{5477236F-FDAC-9F41-9388-6034296EEE2C}" destId="{F839D8F1-BDAD-B84F-A82B-3E87EC9CD339}" srcOrd="0" destOrd="0" presId="urn:microsoft.com/office/officeart/2005/8/layout/hierarchy2"/>
    <dgm:cxn modelId="{FF9945C4-56CA-4E7B-A56A-CB4C824E8221}" type="presOf" srcId="{BF7EEABA-DAC1-4740-9F2D-89998720B5DC}" destId="{7148C6EB-4429-F448-B58A-C9622731B58D}" srcOrd="0" destOrd="0" presId="urn:microsoft.com/office/officeart/2005/8/layout/hierarchy2"/>
    <dgm:cxn modelId="{86FB155B-95A7-4121-BE32-9852B0B1DAD1}" type="presOf" srcId="{04CF0BE9-25CE-304B-B03D-673CFA6875FF}" destId="{C314BC6D-85E9-FA4F-B24E-0E614481426F}" srcOrd="0" destOrd="0" presId="urn:microsoft.com/office/officeart/2005/8/layout/hierarchy2"/>
    <dgm:cxn modelId="{B1BC049C-2D51-41F7-AD83-4404488609BA}" type="presOf" srcId="{FBBDD1E8-7FC9-1D48-920B-D9F8700E21B9}" destId="{6646D3E9-4328-E14F-A7EF-FFFC6FC36435}" srcOrd="0" destOrd="0" presId="urn:microsoft.com/office/officeart/2005/8/layout/hierarchy2"/>
    <dgm:cxn modelId="{CDE9CCA9-9E3C-4952-9835-08957A7815BF}" type="presOf" srcId="{1711254E-9FAC-D148-B9F9-605F970C4C27}" destId="{F3F89286-2576-C84F-AD80-45C473DE1913}" srcOrd="1" destOrd="0" presId="urn:microsoft.com/office/officeart/2005/8/layout/hierarchy2"/>
    <dgm:cxn modelId="{B5D13B6E-AEF6-4520-BBA8-E418D31CA033}" type="presOf" srcId="{6F83BF12-FA24-E94A-B60D-2658C49498AB}" destId="{C4E19324-159C-C34C-A839-55C1289C413D}" srcOrd="1" destOrd="0" presId="urn:microsoft.com/office/officeart/2005/8/layout/hierarchy2"/>
    <dgm:cxn modelId="{D496848B-A36D-4122-A303-7D9E5811FB66}" type="presOf" srcId="{D55D1B68-E761-154A-90B4-A10C6209919A}" destId="{DA10F03C-F9FA-9346-A0E8-79D9DDF8C79D}" srcOrd="1" destOrd="0" presId="urn:microsoft.com/office/officeart/2005/8/layout/hierarchy2"/>
    <dgm:cxn modelId="{9ED4A4C3-DC8A-446D-8D47-73953BD1F115}" type="presOf" srcId="{6DC0E0EB-69F0-1047-9B14-68ABB6791A2C}" destId="{5E1CA6D4-8EB5-674C-9D69-303EF3485875}" srcOrd="0" destOrd="0" presId="urn:microsoft.com/office/officeart/2005/8/layout/hierarchy2"/>
    <dgm:cxn modelId="{D060A3DA-263B-4089-B59A-BEF8C8613137}" type="presOf" srcId="{2FEED1A3-A72A-3243-866F-38A11D556FFE}" destId="{2F7456E3-DA69-B64F-9BF7-E1F2B1800848}" srcOrd="1" destOrd="0" presId="urn:microsoft.com/office/officeart/2005/8/layout/hierarchy2"/>
    <dgm:cxn modelId="{05780D51-ED5F-46D5-A830-C8376936054D}" type="presOf" srcId="{6F83BF12-FA24-E94A-B60D-2658C49498AB}" destId="{0B653B0A-A390-EB4B-8511-6BCC9DCE2D4D}" srcOrd="0" destOrd="0" presId="urn:microsoft.com/office/officeart/2005/8/layout/hierarchy2"/>
    <dgm:cxn modelId="{157CDB29-F5BF-4223-9C55-CB330CFCF32E}" type="presOf" srcId="{3D982487-2072-7645-A8C3-820049AEB68A}" destId="{A96F2BCA-02AF-6246-939C-09794C7F9D33}" srcOrd="1" destOrd="0" presId="urn:microsoft.com/office/officeart/2005/8/layout/hierarchy2"/>
    <dgm:cxn modelId="{69E43A37-8AF5-3846-B137-4C1AD0FFAFB0}" srcId="{BCDC6EEC-2183-444E-8C45-69850F1045EC}" destId="{BF7EEABA-DAC1-4740-9F2D-89998720B5DC}" srcOrd="0" destOrd="0" parTransId="{1711254E-9FAC-D148-B9F9-605F970C4C27}" sibTransId="{44BC42CD-066C-A844-8734-F7E49F398E29}"/>
    <dgm:cxn modelId="{A544C645-1571-2B41-8AB7-51BD1CC1DF89}" srcId="{BF7EEABA-DAC1-4740-9F2D-89998720B5DC}" destId="{7B5CF6BA-158A-A54C-A2B4-CA02ECF4ED63}" srcOrd="0" destOrd="0" parTransId="{2FEED1A3-A72A-3243-866F-38A11D556FFE}" sibTransId="{A58E9C7E-DF2D-9A44-9C7D-CB6522AC3095}"/>
    <dgm:cxn modelId="{D6D493A5-5BA0-41EB-972C-6EC3BE6C0A98}" type="presOf" srcId="{2FEED1A3-A72A-3243-866F-38A11D556FFE}" destId="{A3F1AD49-613F-6648-BDA4-DDEC9ED674FA}" srcOrd="0" destOrd="0" presId="urn:microsoft.com/office/officeart/2005/8/layout/hierarchy2"/>
    <dgm:cxn modelId="{8C5B4C4D-CC8F-054E-8707-4EDC7A9D9563}" srcId="{1CE01459-4F16-4A46-835E-E9CDD0F811CE}" destId="{C0366FD6-20FB-114E-A662-E271FEB7DB73}" srcOrd="0" destOrd="0" parTransId="{D55D1B68-E761-154A-90B4-A10C6209919A}" sibTransId="{E145E864-B70A-204A-8B9A-8F32EADAEB95}"/>
    <dgm:cxn modelId="{50354685-0D31-4FEB-A94B-8694D38A7FC5}" type="presOf" srcId="{D55D1B68-E761-154A-90B4-A10C6209919A}" destId="{8A919E4D-4A18-3845-8A22-7FD5A812A53F}" srcOrd="0" destOrd="0" presId="urn:microsoft.com/office/officeart/2005/8/layout/hierarchy2"/>
    <dgm:cxn modelId="{F32EBC24-B782-4B1E-BD73-4BE58E21A8BD}" type="presOf" srcId="{A61585A0-0162-CA49-8723-01E245425D26}" destId="{2C0ECE77-084B-0945-95EC-E48B470D4FE7}" srcOrd="0" destOrd="0" presId="urn:microsoft.com/office/officeart/2005/8/layout/hierarchy2"/>
    <dgm:cxn modelId="{18B1F671-4E28-45E4-BA96-0203192BE64F}" type="presOf" srcId="{1711254E-9FAC-D148-B9F9-605F970C4C27}" destId="{3F276241-3CE7-2F44-ACB9-380F51A975A4}" srcOrd="0" destOrd="0" presId="urn:microsoft.com/office/officeart/2005/8/layout/hierarchy2"/>
    <dgm:cxn modelId="{14358F2B-3962-DF40-A849-7B65C603CCA2}" srcId="{771852B9-1C6F-994D-A193-4C890190C3B2}" destId="{8BB8CA70-66B2-F547-BEA0-7E0DD2008479}" srcOrd="0" destOrd="0" parTransId="{1CD9D608-0731-3742-9CA3-DB172A255450}" sibTransId="{6C7E7F6D-4A99-6641-BD68-E81158FF679F}"/>
    <dgm:cxn modelId="{95AE8460-6728-0B45-A26C-F04B6AD3FC73}" srcId="{6DC0E0EB-69F0-1047-9B14-68ABB6791A2C}" destId="{BCDC6EEC-2183-444E-8C45-69850F1045EC}" srcOrd="1" destOrd="0" parTransId="{6F83BF12-FA24-E94A-B60D-2658C49498AB}" sibTransId="{FD2DE678-0A4D-B841-BD46-AC56E1B26BC1}"/>
    <dgm:cxn modelId="{9487471A-57B1-4B12-8B7E-B1F47A75D8EE}" type="presOf" srcId="{771852B9-1C6F-994D-A193-4C890190C3B2}" destId="{B0611244-B1C7-FC4C-A435-82068A18D039}" srcOrd="0" destOrd="0" presId="urn:microsoft.com/office/officeart/2005/8/layout/hierarchy2"/>
    <dgm:cxn modelId="{01633F94-1896-4AC7-8337-4ABC19A27292}" type="presOf" srcId="{1CE01459-4F16-4A46-835E-E9CDD0F811CE}" destId="{B15B2233-F4E2-8A4F-865D-33F470B8AF40}" srcOrd="0" destOrd="0" presId="urn:microsoft.com/office/officeart/2005/8/layout/hierarchy2"/>
    <dgm:cxn modelId="{AC2F2CC1-745D-E146-8890-9D02402F34A8}" srcId="{A59B1F8A-1B08-4544-949D-3F1A157D193F}" destId="{6DC0E0EB-69F0-1047-9B14-68ABB6791A2C}" srcOrd="0" destOrd="0" parTransId="{6D460765-145C-A646-835D-490F84432F51}" sibTransId="{AE1BEFD7-43D6-1746-A1EE-FD16EFA027C6}"/>
    <dgm:cxn modelId="{67FFB73C-9D29-41B4-9433-11E6BE45F685}" type="presOf" srcId="{3D982487-2072-7645-A8C3-820049AEB68A}" destId="{FA6CF89E-CFFC-5249-815D-C9B851A340A1}" srcOrd="0" destOrd="0" presId="urn:microsoft.com/office/officeart/2005/8/layout/hierarchy2"/>
    <dgm:cxn modelId="{0AD54A6B-6427-4F3E-82B3-DF097DE82BC5}" type="presOf" srcId="{62C50E8F-4D56-6F4D-A5F0-024F9CF032D9}" destId="{2AE54500-E335-6E43-BBD6-717495691061}" srcOrd="1" destOrd="0" presId="urn:microsoft.com/office/officeart/2005/8/layout/hierarchy2"/>
    <dgm:cxn modelId="{324E5270-8B14-4056-8C13-1EB1C80FAE32}" type="presOf" srcId="{A59B1F8A-1B08-4544-949D-3F1A157D193F}" destId="{D06AE83E-46D6-D141-A8C6-7FC6CDF0DE93}" srcOrd="0" destOrd="0" presId="urn:microsoft.com/office/officeart/2005/8/layout/hierarchy2"/>
    <dgm:cxn modelId="{15FC6B44-B8C6-794E-A6B8-B71EEA7AEA8A}" srcId="{C0366FD6-20FB-114E-A662-E271FEB7DB73}" destId="{04CF0BE9-25CE-304B-B03D-673CFA6875FF}" srcOrd="0" destOrd="0" parTransId="{62C50E8F-4D56-6F4D-A5F0-024F9CF032D9}" sibTransId="{94CB207F-7246-CF43-8B28-3DA61FAE03C6}"/>
    <dgm:cxn modelId="{3DBF8CCD-453C-4B23-B0B5-4E425E849FF5}" type="presOf" srcId="{1CD9D608-0731-3742-9CA3-DB172A255450}" destId="{58643A13-956A-D345-9B40-74DD7BAD68D5}" srcOrd="1" destOrd="0" presId="urn:microsoft.com/office/officeart/2005/8/layout/hierarchy2"/>
    <dgm:cxn modelId="{9F02B093-E35A-4C04-9F0C-49DBAA54F109}" type="presOf" srcId="{7B5CF6BA-158A-A54C-A2B4-CA02ECF4ED63}" destId="{09EC216D-B4FE-5A4E-B24A-8FBEAAC91978}" srcOrd="0" destOrd="0" presId="urn:microsoft.com/office/officeart/2005/8/layout/hierarchy2"/>
    <dgm:cxn modelId="{244770AC-B8F2-4967-8759-C53388DBF7D4}" type="presOf" srcId="{C0366FD6-20FB-114E-A662-E271FEB7DB73}" destId="{DC19E2E9-E459-FB40-880B-21F33D7BD362}" srcOrd="0" destOrd="0" presId="urn:microsoft.com/office/officeart/2005/8/layout/hierarchy2"/>
    <dgm:cxn modelId="{A569FD4E-0108-1B40-99B1-0F9A026B5BA0}" srcId="{1CE01459-4F16-4A46-835E-E9CDD0F811CE}" destId="{771852B9-1C6F-994D-A193-4C890190C3B2}" srcOrd="1" destOrd="0" parTransId="{277AE46D-6ECD-6445-8B7B-E63A0535F324}" sibTransId="{9A7C2791-BB35-964D-B003-5A70785E9E05}"/>
    <dgm:cxn modelId="{A96EAC9D-9B6B-486D-869B-5C4C20F98010}" type="presOf" srcId="{A61585A0-0162-CA49-8723-01E245425D26}" destId="{96A1A954-7B61-9546-B825-B90BC51FD118}" srcOrd="1" destOrd="0" presId="urn:microsoft.com/office/officeart/2005/8/layout/hierarchy2"/>
    <dgm:cxn modelId="{AEC9FC54-E358-D04E-86DB-63A203E7FC7F}" srcId="{6DC0E0EB-69F0-1047-9B14-68ABB6791A2C}" destId="{1CE01459-4F16-4A46-835E-E9CDD0F811CE}" srcOrd="0" destOrd="0" parTransId="{3D982487-2072-7645-A8C3-820049AEB68A}" sibTransId="{A7AA6879-DA18-4E4E-AC8E-729DB76923B6}"/>
    <dgm:cxn modelId="{3EBC511F-9F0A-4010-A5CB-5917E5AF9D04}" type="presOf" srcId="{62C50E8F-4D56-6F4D-A5F0-024F9CF032D9}" destId="{38FC77A9-3B76-D347-9D99-9A642CD4FB3B}" srcOrd="0" destOrd="0" presId="urn:microsoft.com/office/officeart/2005/8/layout/hierarchy2"/>
    <dgm:cxn modelId="{3FBA5231-A3C6-47A6-8AB2-79B9A07A1B9B}" type="presOf" srcId="{277AE46D-6ECD-6445-8B7B-E63A0535F324}" destId="{32BEB3DE-4C62-3C42-9C95-80617FEBF8E2}" srcOrd="0" destOrd="0" presId="urn:microsoft.com/office/officeart/2005/8/layout/hierarchy2"/>
    <dgm:cxn modelId="{DEAEE155-5A3B-4CD8-97B4-75F24211DBDC}" type="presOf" srcId="{8BB8CA70-66B2-F547-BEA0-7E0DD2008479}" destId="{CCF72E35-7348-1141-BF41-86724B7DCEBB}" srcOrd="0" destOrd="0" presId="urn:microsoft.com/office/officeart/2005/8/layout/hierarchy2"/>
    <dgm:cxn modelId="{DE71A6AC-B506-4741-90C4-C62395B489D7}" type="presOf" srcId="{5477236F-FDAC-9F41-9388-6034296EEE2C}" destId="{AB8F7999-BB05-1340-BD4E-E30F00108595}" srcOrd="1" destOrd="0" presId="urn:microsoft.com/office/officeart/2005/8/layout/hierarchy2"/>
    <dgm:cxn modelId="{647E2148-7AD0-4894-A39A-8480CD09ED26}" type="presOf" srcId="{277AE46D-6ECD-6445-8B7B-E63A0535F324}" destId="{51E6EC5E-044E-4147-A90E-0F93CA785736}" srcOrd="1" destOrd="0" presId="urn:microsoft.com/office/officeart/2005/8/layout/hierarchy2"/>
    <dgm:cxn modelId="{FB4C94DA-61AE-46C9-9C1D-B6FB0F8D1ED0}" type="presParOf" srcId="{D06AE83E-46D6-D141-A8C6-7FC6CDF0DE93}" destId="{AAA618C5-C7AC-D642-8644-7AD4623C4D14}" srcOrd="0" destOrd="0" presId="urn:microsoft.com/office/officeart/2005/8/layout/hierarchy2"/>
    <dgm:cxn modelId="{FE1BFFE4-47B8-4928-BCA5-34155C2AAE6A}" type="presParOf" srcId="{AAA618C5-C7AC-D642-8644-7AD4623C4D14}" destId="{5E1CA6D4-8EB5-674C-9D69-303EF3485875}" srcOrd="0" destOrd="0" presId="urn:microsoft.com/office/officeart/2005/8/layout/hierarchy2"/>
    <dgm:cxn modelId="{C0C5DAB8-61F4-46D2-903A-C38E35F80CD3}" type="presParOf" srcId="{AAA618C5-C7AC-D642-8644-7AD4623C4D14}" destId="{6902431E-2DF3-C142-9056-880709D0CDD6}" srcOrd="1" destOrd="0" presId="urn:microsoft.com/office/officeart/2005/8/layout/hierarchy2"/>
    <dgm:cxn modelId="{9270E1D5-D65F-4A07-A2DE-737ECA05F85C}" type="presParOf" srcId="{6902431E-2DF3-C142-9056-880709D0CDD6}" destId="{FA6CF89E-CFFC-5249-815D-C9B851A340A1}" srcOrd="0" destOrd="0" presId="urn:microsoft.com/office/officeart/2005/8/layout/hierarchy2"/>
    <dgm:cxn modelId="{D5DF914F-18C3-4E93-B2D7-97968CEE6FF2}" type="presParOf" srcId="{FA6CF89E-CFFC-5249-815D-C9B851A340A1}" destId="{A96F2BCA-02AF-6246-939C-09794C7F9D33}" srcOrd="0" destOrd="0" presId="urn:microsoft.com/office/officeart/2005/8/layout/hierarchy2"/>
    <dgm:cxn modelId="{5113DA70-5FE0-44D9-9213-0E6529A7E104}" type="presParOf" srcId="{6902431E-2DF3-C142-9056-880709D0CDD6}" destId="{A260A79A-98A4-2947-A8C8-047852A1B6ED}" srcOrd="1" destOrd="0" presId="urn:microsoft.com/office/officeart/2005/8/layout/hierarchy2"/>
    <dgm:cxn modelId="{0E2A3A4F-70F3-4E09-9E57-17478BE7DC29}" type="presParOf" srcId="{A260A79A-98A4-2947-A8C8-047852A1B6ED}" destId="{B15B2233-F4E2-8A4F-865D-33F470B8AF40}" srcOrd="0" destOrd="0" presId="urn:microsoft.com/office/officeart/2005/8/layout/hierarchy2"/>
    <dgm:cxn modelId="{B52FDCA4-FA46-4FD2-B9A9-125190095B80}" type="presParOf" srcId="{A260A79A-98A4-2947-A8C8-047852A1B6ED}" destId="{B76E1191-BB79-F340-9AEC-EA6C670E3C1B}" srcOrd="1" destOrd="0" presId="urn:microsoft.com/office/officeart/2005/8/layout/hierarchy2"/>
    <dgm:cxn modelId="{D0408A4C-D9C9-416D-A0CA-2A68DDD0B88F}" type="presParOf" srcId="{B76E1191-BB79-F340-9AEC-EA6C670E3C1B}" destId="{8A919E4D-4A18-3845-8A22-7FD5A812A53F}" srcOrd="0" destOrd="0" presId="urn:microsoft.com/office/officeart/2005/8/layout/hierarchy2"/>
    <dgm:cxn modelId="{25879527-FEE0-4A16-9100-1841445246B6}" type="presParOf" srcId="{8A919E4D-4A18-3845-8A22-7FD5A812A53F}" destId="{DA10F03C-F9FA-9346-A0E8-79D9DDF8C79D}" srcOrd="0" destOrd="0" presId="urn:microsoft.com/office/officeart/2005/8/layout/hierarchy2"/>
    <dgm:cxn modelId="{E138A8C2-7415-4C15-BD48-E65745AB5380}" type="presParOf" srcId="{B76E1191-BB79-F340-9AEC-EA6C670E3C1B}" destId="{E8687ADD-D099-9647-9026-BC1C13EA707B}" srcOrd="1" destOrd="0" presId="urn:microsoft.com/office/officeart/2005/8/layout/hierarchy2"/>
    <dgm:cxn modelId="{6A4B606B-7B7C-4D25-8071-D50180DF0FD8}" type="presParOf" srcId="{E8687ADD-D099-9647-9026-BC1C13EA707B}" destId="{DC19E2E9-E459-FB40-880B-21F33D7BD362}" srcOrd="0" destOrd="0" presId="urn:microsoft.com/office/officeart/2005/8/layout/hierarchy2"/>
    <dgm:cxn modelId="{88C1465A-FBC0-45AC-B58E-15424A313891}" type="presParOf" srcId="{E8687ADD-D099-9647-9026-BC1C13EA707B}" destId="{DFF4A25B-50ED-C742-A7E3-0D1AFCE0031F}" srcOrd="1" destOrd="0" presId="urn:microsoft.com/office/officeart/2005/8/layout/hierarchy2"/>
    <dgm:cxn modelId="{DCD0C85E-4321-4D16-8635-E67537E1135B}" type="presParOf" srcId="{DFF4A25B-50ED-C742-A7E3-0D1AFCE0031F}" destId="{38FC77A9-3B76-D347-9D99-9A642CD4FB3B}" srcOrd="0" destOrd="0" presId="urn:microsoft.com/office/officeart/2005/8/layout/hierarchy2"/>
    <dgm:cxn modelId="{E9F9CC8C-C8B5-485C-B7FD-F6D2B68D8B20}" type="presParOf" srcId="{38FC77A9-3B76-D347-9D99-9A642CD4FB3B}" destId="{2AE54500-E335-6E43-BBD6-717495691061}" srcOrd="0" destOrd="0" presId="urn:microsoft.com/office/officeart/2005/8/layout/hierarchy2"/>
    <dgm:cxn modelId="{00D372FF-2718-4F09-B78C-7D6EA3E609B4}" type="presParOf" srcId="{DFF4A25B-50ED-C742-A7E3-0D1AFCE0031F}" destId="{D4C7F59C-D1F8-774A-9962-93536B796ABF}" srcOrd="1" destOrd="0" presId="urn:microsoft.com/office/officeart/2005/8/layout/hierarchy2"/>
    <dgm:cxn modelId="{1AD7408E-5212-409A-B3CB-FF9A35BC9453}" type="presParOf" srcId="{D4C7F59C-D1F8-774A-9962-93536B796ABF}" destId="{C314BC6D-85E9-FA4F-B24E-0E614481426F}" srcOrd="0" destOrd="0" presId="urn:microsoft.com/office/officeart/2005/8/layout/hierarchy2"/>
    <dgm:cxn modelId="{AE35AD23-6911-453F-B4AF-04919EB85497}" type="presParOf" srcId="{D4C7F59C-D1F8-774A-9962-93536B796ABF}" destId="{C910CD27-E8E9-C946-A62A-9370381C3885}" srcOrd="1" destOrd="0" presId="urn:microsoft.com/office/officeart/2005/8/layout/hierarchy2"/>
    <dgm:cxn modelId="{60C97212-1455-4BFD-B3A5-2E3A54DBAE88}" type="presParOf" srcId="{B76E1191-BB79-F340-9AEC-EA6C670E3C1B}" destId="{32BEB3DE-4C62-3C42-9C95-80617FEBF8E2}" srcOrd="2" destOrd="0" presId="urn:microsoft.com/office/officeart/2005/8/layout/hierarchy2"/>
    <dgm:cxn modelId="{C018C0A5-C3FA-4602-ACE4-4A51C1D21856}" type="presParOf" srcId="{32BEB3DE-4C62-3C42-9C95-80617FEBF8E2}" destId="{51E6EC5E-044E-4147-A90E-0F93CA785736}" srcOrd="0" destOrd="0" presId="urn:microsoft.com/office/officeart/2005/8/layout/hierarchy2"/>
    <dgm:cxn modelId="{BB95C212-E3E5-49C6-B7A4-451675937770}" type="presParOf" srcId="{B76E1191-BB79-F340-9AEC-EA6C670E3C1B}" destId="{47FEB87B-E1F3-3943-AEAD-F0584915F995}" srcOrd="3" destOrd="0" presId="urn:microsoft.com/office/officeart/2005/8/layout/hierarchy2"/>
    <dgm:cxn modelId="{EBACBE3C-B731-482F-9CAC-4C2D22865686}" type="presParOf" srcId="{47FEB87B-E1F3-3943-AEAD-F0584915F995}" destId="{B0611244-B1C7-FC4C-A435-82068A18D039}" srcOrd="0" destOrd="0" presId="urn:microsoft.com/office/officeart/2005/8/layout/hierarchy2"/>
    <dgm:cxn modelId="{91C478BB-5083-422E-8FFA-5066AD131362}" type="presParOf" srcId="{47FEB87B-E1F3-3943-AEAD-F0584915F995}" destId="{6BD15E1F-756F-BC49-A62F-928349BDD71B}" srcOrd="1" destOrd="0" presId="urn:microsoft.com/office/officeart/2005/8/layout/hierarchy2"/>
    <dgm:cxn modelId="{09842044-89D5-4CCA-A29E-0B13111B61A9}" type="presParOf" srcId="{6BD15E1F-756F-BC49-A62F-928349BDD71B}" destId="{DBC4E430-1346-054F-906B-4029C4891E9D}" srcOrd="0" destOrd="0" presId="urn:microsoft.com/office/officeart/2005/8/layout/hierarchy2"/>
    <dgm:cxn modelId="{42BEA43A-7447-40B9-9331-2B80EB2A2628}" type="presParOf" srcId="{DBC4E430-1346-054F-906B-4029C4891E9D}" destId="{58643A13-956A-D345-9B40-74DD7BAD68D5}" srcOrd="0" destOrd="0" presId="urn:microsoft.com/office/officeart/2005/8/layout/hierarchy2"/>
    <dgm:cxn modelId="{86C7694E-81BA-4EEA-BF07-779F852E6E7F}" type="presParOf" srcId="{6BD15E1F-756F-BC49-A62F-928349BDD71B}" destId="{35139D0D-A110-824E-A6B4-C6A0CD77EC15}" srcOrd="1" destOrd="0" presId="urn:microsoft.com/office/officeart/2005/8/layout/hierarchy2"/>
    <dgm:cxn modelId="{6F3C7AD0-EDAD-489E-81D5-DB6DC3AAC0B2}" type="presParOf" srcId="{35139D0D-A110-824E-A6B4-C6A0CD77EC15}" destId="{CCF72E35-7348-1141-BF41-86724B7DCEBB}" srcOrd="0" destOrd="0" presId="urn:microsoft.com/office/officeart/2005/8/layout/hierarchy2"/>
    <dgm:cxn modelId="{CB49581B-40AA-4667-BBEB-1C96A5FC97E0}" type="presParOf" srcId="{35139D0D-A110-824E-A6B4-C6A0CD77EC15}" destId="{30A7AAC0-D663-4045-BCF9-0ED93351F348}" srcOrd="1" destOrd="0" presId="urn:microsoft.com/office/officeart/2005/8/layout/hierarchy2"/>
    <dgm:cxn modelId="{042F29E5-01D3-457F-852A-E6B38AC4BF52}" type="presParOf" srcId="{B76E1191-BB79-F340-9AEC-EA6C670E3C1B}" destId="{F839D8F1-BDAD-B84F-A82B-3E87EC9CD339}" srcOrd="4" destOrd="0" presId="urn:microsoft.com/office/officeart/2005/8/layout/hierarchy2"/>
    <dgm:cxn modelId="{F8B7FFB8-86F1-4702-9469-72E9935BE120}" type="presParOf" srcId="{F839D8F1-BDAD-B84F-A82B-3E87EC9CD339}" destId="{AB8F7999-BB05-1340-BD4E-E30F00108595}" srcOrd="0" destOrd="0" presId="urn:microsoft.com/office/officeart/2005/8/layout/hierarchy2"/>
    <dgm:cxn modelId="{E01B0FBB-F282-428B-894F-9F7A844E17B7}" type="presParOf" srcId="{B76E1191-BB79-F340-9AEC-EA6C670E3C1B}" destId="{FCD6DE75-2A16-AF42-8E7D-84A18BBBAF41}" srcOrd="5" destOrd="0" presId="urn:microsoft.com/office/officeart/2005/8/layout/hierarchy2"/>
    <dgm:cxn modelId="{F04C4E45-748A-4215-859B-EE79F7AE3C89}" type="presParOf" srcId="{FCD6DE75-2A16-AF42-8E7D-84A18BBBAF41}" destId="{6646D3E9-4328-E14F-A7EF-FFFC6FC36435}" srcOrd="0" destOrd="0" presId="urn:microsoft.com/office/officeart/2005/8/layout/hierarchy2"/>
    <dgm:cxn modelId="{06E26769-5667-4921-BB8F-ED008752CA6B}" type="presParOf" srcId="{FCD6DE75-2A16-AF42-8E7D-84A18BBBAF41}" destId="{DD26421D-46C8-4441-96BE-61E0A44CC5B7}" srcOrd="1" destOrd="0" presId="urn:microsoft.com/office/officeart/2005/8/layout/hierarchy2"/>
    <dgm:cxn modelId="{DAF1E30A-87E7-419D-A4EF-FE138465A13E}" type="presParOf" srcId="{DD26421D-46C8-4441-96BE-61E0A44CC5B7}" destId="{2C0ECE77-084B-0945-95EC-E48B470D4FE7}" srcOrd="0" destOrd="0" presId="urn:microsoft.com/office/officeart/2005/8/layout/hierarchy2"/>
    <dgm:cxn modelId="{71142F78-0DEB-4DE5-B09D-77BACBCE97F2}" type="presParOf" srcId="{2C0ECE77-084B-0945-95EC-E48B470D4FE7}" destId="{96A1A954-7B61-9546-B825-B90BC51FD118}" srcOrd="0" destOrd="0" presId="urn:microsoft.com/office/officeart/2005/8/layout/hierarchy2"/>
    <dgm:cxn modelId="{1BC90FD8-216B-4EE5-9285-1327CE50B937}" type="presParOf" srcId="{DD26421D-46C8-4441-96BE-61E0A44CC5B7}" destId="{D62303F8-EE3B-AB4D-AECD-7C370DDDFF5D}" srcOrd="1" destOrd="0" presId="urn:microsoft.com/office/officeart/2005/8/layout/hierarchy2"/>
    <dgm:cxn modelId="{16EEF0A3-FD9F-4D78-8EFB-7D1C4BEDD3E9}" type="presParOf" srcId="{D62303F8-EE3B-AB4D-AECD-7C370DDDFF5D}" destId="{738732D7-0F13-6C48-8285-9B72324F3C1C}" srcOrd="0" destOrd="0" presId="urn:microsoft.com/office/officeart/2005/8/layout/hierarchy2"/>
    <dgm:cxn modelId="{418EBA38-F437-4CC3-AB8B-AEF23C161A78}" type="presParOf" srcId="{D62303F8-EE3B-AB4D-AECD-7C370DDDFF5D}" destId="{87439A65-58A5-D047-8478-E4919E68EC07}" srcOrd="1" destOrd="0" presId="urn:microsoft.com/office/officeart/2005/8/layout/hierarchy2"/>
    <dgm:cxn modelId="{04AA4EAF-16BD-4624-AE4C-47157B60E08B}" type="presParOf" srcId="{6902431E-2DF3-C142-9056-880709D0CDD6}" destId="{0B653B0A-A390-EB4B-8511-6BCC9DCE2D4D}" srcOrd="2" destOrd="0" presId="urn:microsoft.com/office/officeart/2005/8/layout/hierarchy2"/>
    <dgm:cxn modelId="{7AF214AA-32D6-449C-8C3D-31F6A7705417}" type="presParOf" srcId="{0B653B0A-A390-EB4B-8511-6BCC9DCE2D4D}" destId="{C4E19324-159C-C34C-A839-55C1289C413D}" srcOrd="0" destOrd="0" presId="urn:microsoft.com/office/officeart/2005/8/layout/hierarchy2"/>
    <dgm:cxn modelId="{38D8684B-572F-441A-A153-E82641C3729E}" type="presParOf" srcId="{6902431E-2DF3-C142-9056-880709D0CDD6}" destId="{F42D48F4-E9EE-5846-8E74-E09FF519D96D}" srcOrd="3" destOrd="0" presId="urn:microsoft.com/office/officeart/2005/8/layout/hierarchy2"/>
    <dgm:cxn modelId="{572A8B1E-F006-43B4-B76C-94E6CBBF545B}" type="presParOf" srcId="{F42D48F4-E9EE-5846-8E74-E09FF519D96D}" destId="{4C01E918-700E-E642-B2E4-4FD60E0013B8}" srcOrd="0" destOrd="0" presId="urn:microsoft.com/office/officeart/2005/8/layout/hierarchy2"/>
    <dgm:cxn modelId="{4FEFCF42-454D-4B90-9001-3FE11350C5DA}" type="presParOf" srcId="{F42D48F4-E9EE-5846-8E74-E09FF519D96D}" destId="{46F8880D-C7D1-0347-8B56-4668A9F6E867}" srcOrd="1" destOrd="0" presId="urn:microsoft.com/office/officeart/2005/8/layout/hierarchy2"/>
    <dgm:cxn modelId="{21C01981-A980-4D02-BF9B-DAE96B89BF4B}" type="presParOf" srcId="{46F8880D-C7D1-0347-8B56-4668A9F6E867}" destId="{3F276241-3CE7-2F44-ACB9-380F51A975A4}" srcOrd="0" destOrd="0" presId="urn:microsoft.com/office/officeart/2005/8/layout/hierarchy2"/>
    <dgm:cxn modelId="{899F22B3-95BA-460F-9FBA-78C411D387E2}" type="presParOf" srcId="{3F276241-3CE7-2F44-ACB9-380F51A975A4}" destId="{F3F89286-2576-C84F-AD80-45C473DE1913}" srcOrd="0" destOrd="0" presId="urn:microsoft.com/office/officeart/2005/8/layout/hierarchy2"/>
    <dgm:cxn modelId="{9466E414-B573-4C87-9CE4-B84A53A13ACC}" type="presParOf" srcId="{46F8880D-C7D1-0347-8B56-4668A9F6E867}" destId="{6B795D8D-16D1-094A-820F-76848EE35C82}" srcOrd="1" destOrd="0" presId="urn:microsoft.com/office/officeart/2005/8/layout/hierarchy2"/>
    <dgm:cxn modelId="{2DBB8ACB-C533-478B-A2B3-340BF6F12524}" type="presParOf" srcId="{6B795D8D-16D1-094A-820F-76848EE35C82}" destId="{7148C6EB-4429-F448-B58A-C9622731B58D}" srcOrd="0" destOrd="0" presId="urn:microsoft.com/office/officeart/2005/8/layout/hierarchy2"/>
    <dgm:cxn modelId="{1C7DF3A9-7F7E-4AFC-81FE-D97E421DCB7D}" type="presParOf" srcId="{6B795D8D-16D1-094A-820F-76848EE35C82}" destId="{1213CAEE-00E2-BD4C-A8C3-7963B1C03392}" srcOrd="1" destOrd="0" presId="urn:microsoft.com/office/officeart/2005/8/layout/hierarchy2"/>
    <dgm:cxn modelId="{A281FF46-D519-48DF-8674-7F0A1C1E6C15}" type="presParOf" srcId="{1213CAEE-00E2-BD4C-A8C3-7963B1C03392}" destId="{A3F1AD49-613F-6648-BDA4-DDEC9ED674FA}" srcOrd="0" destOrd="0" presId="urn:microsoft.com/office/officeart/2005/8/layout/hierarchy2"/>
    <dgm:cxn modelId="{1A73E7F7-9F4E-4149-9156-FC519548973A}" type="presParOf" srcId="{A3F1AD49-613F-6648-BDA4-DDEC9ED674FA}" destId="{2F7456E3-DA69-B64F-9BF7-E1F2B1800848}" srcOrd="0" destOrd="0" presId="urn:microsoft.com/office/officeart/2005/8/layout/hierarchy2"/>
    <dgm:cxn modelId="{039018AC-7FCD-43C1-8877-5605A728F127}" type="presParOf" srcId="{1213CAEE-00E2-BD4C-A8C3-7963B1C03392}" destId="{1A3FE76C-B452-1540-B930-9A17381AEA04}" srcOrd="1" destOrd="0" presId="urn:microsoft.com/office/officeart/2005/8/layout/hierarchy2"/>
    <dgm:cxn modelId="{AC9D70C3-BA90-48F7-944D-5D5216413DF2}" type="presParOf" srcId="{1A3FE76C-B452-1540-B930-9A17381AEA04}" destId="{09EC216D-B4FE-5A4E-B24A-8FBEAAC91978}" srcOrd="0" destOrd="0" presId="urn:microsoft.com/office/officeart/2005/8/layout/hierarchy2"/>
    <dgm:cxn modelId="{A4AC56C4-4F11-49A5-B428-C28C1A90AEED}" type="presParOf" srcId="{1A3FE76C-B452-1540-B930-9A17381AEA04}" destId="{375D1E09-25AD-824B-B8F5-855F8DE90AC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1CA6D4-8EB5-674C-9D69-303EF3485875}">
      <dsp:nvSpPr>
        <dsp:cNvPr id="0" name=""/>
        <dsp:cNvSpPr/>
      </dsp:nvSpPr>
      <dsp:spPr>
        <a:xfrm flipH="1">
          <a:off x="5636" y="2268666"/>
          <a:ext cx="502646" cy="7223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третяя задача</a:t>
          </a:r>
        </a:p>
      </dsp:txBody>
      <dsp:txXfrm>
        <a:off x="20358" y="2283388"/>
        <a:ext cx="473202" cy="692935"/>
      </dsp:txXfrm>
    </dsp:sp>
    <dsp:sp modelId="{FA6CF89E-CFFC-5249-815D-C9B851A340A1}">
      <dsp:nvSpPr>
        <dsp:cNvPr id="0" name=""/>
        <dsp:cNvSpPr/>
      </dsp:nvSpPr>
      <dsp:spPr>
        <a:xfrm rot="18287694">
          <a:off x="290870" y="2199344"/>
          <a:ext cx="1012728" cy="29370"/>
        </a:xfrm>
        <a:custGeom>
          <a:avLst/>
          <a:gdLst/>
          <a:ahLst/>
          <a:cxnLst/>
          <a:rect l="0" t="0" r="0" b="0"/>
          <a:pathLst>
            <a:path>
              <a:moveTo>
                <a:pt x="0" y="14685"/>
              </a:moveTo>
              <a:lnTo>
                <a:pt x="1012728" y="146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71915" y="2188711"/>
        <a:ext cx="50636" cy="50636"/>
      </dsp:txXfrm>
    </dsp:sp>
    <dsp:sp modelId="{B15B2233-F4E2-8A4F-865D-33F470B8AF40}">
      <dsp:nvSpPr>
        <dsp:cNvPr id="0" name=""/>
        <dsp:cNvSpPr/>
      </dsp:nvSpPr>
      <dsp:spPr>
        <a:xfrm>
          <a:off x="1086185" y="1437013"/>
          <a:ext cx="601207" cy="7223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доступ к ВСГ </a:t>
          </a:r>
          <a:r>
            <a:rPr lang="en-US" sz="10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(9 </a:t>
          </a:r>
          <a:r>
            <a:rPr lang="ru-RU" sz="10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школ</a:t>
          </a:r>
          <a:r>
            <a:rPr lang="en-US" sz="10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ru-RU" sz="10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03794" y="1454622"/>
        <a:ext cx="565989" cy="687161"/>
      </dsp:txXfrm>
    </dsp:sp>
    <dsp:sp modelId="{8A919E4D-4A18-3845-8A22-7FD5A812A53F}">
      <dsp:nvSpPr>
        <dsp:cNvPr id="0" name=""/>
        <dsp:cNvSpPr/>
      </dsp:nvSpPr>
      <dsp:spPr>
        <a:xfrm rot="18287103">
          <a:off x="1469856" y="1367539"/>
          <a:ext cx="1012978" cy="29370"/>
        </a:xfrm>
        <a:custGeom>
          <a:avLst/>
          <a:gdLst/>
          <a:ahLst/>
          <a:cxnLst/>
          <a:rect l="0" t="0" r="0" b="0"/>
          <a:pathLst>
            <a:path>
              <a:moveTo>
                <a:pt x="0" y="14685"/>
              </a:moveTo>
              <a:lnTo>
                <a:pt x="1012978" y="146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51020" y="1356900"/>
        <a:ext cx="50648" cy="50648"/>
      </dsp:txXfrm>
    </dsp:sp>
    <dsp:sp modelId="{DC19E2E9-E459-FB40-880B-21F33D7BD362}">
      <dsp:nvSpPr>
        <dsp:cNvPr id="0" name=""/>
        <dsp:cNvSpPr/>
      </dsp:nvSpPr>
      <dsp:spPr>
        <a:xfrm>
          <a:off x="2265297" y="604446"/>
          <a:ext cx="954003" cy="7236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опросник для администрации</a:t>
          </a:r>
          <a:r>
            <a:rPr lang="en-US" sz="8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(9 </a:t>
          </a:r>
          <a:r>
            <a:rPr lang="ru-RU" sz="8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сотрудников школ</a:t>
          </a:r>
          <a:r>
            <a:rPr lang="en-US" sz="8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2286491" y="625640"/>
        <a:ext cx="911615" cy="681212"/>
      </dsp:txXfrm>
    </dsp:sp>
    <dsp:sp modelId="{38FC77A9-3B76-D347-9D99-9A642CD4FB3B}">
      <dsp:nvSpPr>
        <dsp:cNvPr id="0" name=""/>
        <dsp:cNvSpPr/>
      </dsp:nvSpPr>
      <dsp:spPr>
        <a:xfrm rot="20745497">
          <a:off x="3209978" y="876935"/>
          <a:ext cx="606678" cy="29370"/>
        </a:xfrm>
        <a:custGeom>
          <a:avLst/>
          <a:gdLst/>
          <a:ahLst/>
          <a:cxnLst/>
          <a:rect l="0" t="0" r="0" b="0"/>
          <a:pathLst>
            <a:path>
              <a:moveTo>
                <a:pt x="0" y="14685"/>
              </a:moveTo>
              <a:lnTo>
                <a:pt x="606678" y="146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98150" y="876453"/>
        <a:ext cx="30333" cy="30333"/>
      </dsp:txXfrm>
    </dsp:sp>
    <dsp:sp modelId="{C314BC6D-85E9-FA4F-B24E-0E614481426F}">
      <dsp:nvSpPr>
        <dsp:cNvPr id="0" name=""/>
        <dsp:cNvSpPr/>
      </dsp:nvSpPr>
      <dsp:spPr>
        <a:xfrm>
          <a:off x="3807333" y="458463"/>
          <a:ext cx="2372410" cy="7170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данные об ожидаемых требованиях к предоставлению услуг ВСГ, а также об общем понимании ими значимости этой области</a:t>
          </a:r>
        </a:p>
      </dsp:txBody>
      <dsp:txXfrm>
        <a:off x="3828335" y="479465"/>
        <a:ext cx="2330406" cy="675058"/>
      </dsp:txXfrm>
    </dsp:sp>
    <dsp:sp modelId="{32BEB3DE-4C62-3C42-9C95-80617FEBF8E2}">
      <dsp:nvSpPr>
        <dsp:cNvPr id="0" name=""/>
        <dsp:cNvSpPr/>
      </dsp:nvSpPr>
      <dsp:spPr>
        <a:xfrm>
          <a:off x="1687393" y="1783518"/>
          <a:ext cx="577903" cy="29370"/>
        </a:xfrm>
        <a:custGeom>
          <a:avLst/>
          <a:gdLst/>
          <a:ahLst/>
          <a:cxnLst/>
          <a:rect l="0" t="0" r="0" b="0"/>
          <a:pathLst>
            <a:path>
              <a:moveTo>
                <a:pt x="0" y="14685"/>
              </a:moveTo>
              <a:lnTo>
                <a:pt x="577903" y="146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61897" y="1783756"/>
        <a:ext cx="28895" cy="28895"/>
      </dsp:txXfrm>
    </dsp:sp>
    <dsp:sp modelId="{B0611244-B1C7-FC4C-A435-82068A18D039}">
      <dsp:nvSpPr>
        <dsp:cNvPr id="0" name=""/>
        <dsp:cNvSpPr/>
      </dsp:nvSpPr>
      <dsp:spPr>
        <a:xfrm>
          <a:off x="2265297" y="1436403"/>
          <a:ext cx="955390" cy="7236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наблюдение</a:t>
          </a:r>
          <a:r>
            <a:rPr lang="en-US" sz="10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(9 </a:t>
          </a:r>
          <a:r>
            <a:rPr lang="ru-RU" sz="10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школ</a:t>
          </a:r>
          <a:r>
            <a:rPr lang="en-US" sz="10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ru-RU" sz="10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86491" y="1457597"/>
        <a:ext cx="913002" cy="681212"/>
      </dsp:txXfrm>
    </dsp:sp>
    <dsp:sp modelId="{DBC4E430-1346-054F-906B-4029C4891E9D}">
      <dsp:nvSpPr>
        <dsp:cNvPr id="0" name=""/>
        <dsp:cNvSpPr/>
      </dsp:nvSpPr>
      <dsp:spPr>
        <a:xfrm>
          <a:off x="3220687" y="1783518"/>
          <a:ext cx="577903" cy="29370"/>
        </a:xfrm>
        <a:custGeom>
          <a:avLst/>
          <a:gdLst/>
          <a:ahLst/>
          <a:cxnLst/>
          <a:rect l="0" t="0" r="0" b="0"/>
          <a:pathLst>
            <a:path>
              <a:moveTo>
                <a:pt x="0" y="14685"/>
              </a:moveTo>
              <a:lnTo>
                <a:pt x="577903" y="146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95191" y="1783756"/>
        <a:ext cx="28895" cy="28895"/>
      </dsp:txXfrm>
    </dsp:sp>
    <dsp:sp modelId="{CCF72E35-7348-1141-BF41-86724B7DCEBB}">
      <dsp:nvSpPr>
        <dsp:cNvPr id="0" name=""/>
        <dsp:cNvSpPr/>
      </dsp:nvSpPr>
      <dsp:spPr>
        <a:xfrm>
          <a:off x="3798591" y="1439672"/>
          <a:ext cx="2372395" cy="7170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для получения полной и объективной оценки необходимо собирать информацию, охватывающую все аспекты состояния ВСГ в образовательных учреждениях</a:t>
          </a:r>
        </a:p>
      </dsp:txBody>
      <dsp:txXfrm>
        <a:off x="3819593" y="1460674"/>
        <a:ext cx="2330391" cy="675058"/>
      </dsp:txXfrm>
    </dsp:sp>
    <dsp:sp modelId="{F839D8F1-BDAD-B84F-A82B-3E87EC9CD339}">
      <dsp:nvSpPr>
        <dsp:cNvPr id="0" name=""/>
        <dsp:cNvSpPr/>
      </dsp:nvSpPr>
      <dsp:spPr>
        <a:xfrm rot="3312897">
          <a:off x="1469856" y="2199497"/>
          <a:ext cx="1012978" cy="29370"/>
        </a:xfrm>
        <a:custGeom>
          <a:avLst/>
          <a:gdLst/>
          <a:ahLst/>
          <a:cxnLst/>
          <a:rect l="0" t="0" r="0" b="0"/>
          <a:pathLst>
            <a:path>
              <a:moveTo>
                <a:pt x="0" y="14685"/>
              </a:moveTo>
              <a:lnTo>
                <a:pt x="1012978" y="146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51020" y="2188857"/>
        <a:ext cx="50648" cy="50648"/>
      </dsp:txXfrm>
    </dsp:sp>
    <dsp:sp modelId="{6646D3E9-4328-E14F-A7EF-FFFC6FC36435}">
      <dsp:nvSpPr>
        <dsp:cNvPr id="0" name=""/>
        <dsp:cNvSpPr/>
      </dsp:nvSpPr>
      <dsp:spPr>
        <a:xfrm>
          <a:off x="2265297" y="2268360"/>
          <a:ext cx="954003" cy="7236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опросник для родителей </a:t>
          </a:r>
          <a:r>
            <a:rPr lang="en-US" sz="10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(443 </a:t>
          </a:r>
          <a:r>
            <a:rPr lang="ru-RU" sz="10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родителей</a:t>
          </a:r>
          <a:r>
            <a:rPr lang="en-US" sz="10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0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 и 3 классов</a:t>
          </a:r>
          <a:r>
            <a:rPr lang="en-US" sz="10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ru-RU" sz="10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86491" y="2289554"/>
        <a:ext cx="911615" cy="681212"/>
      </dsp:txXfrm>
    </dsp:sp>
    <dsp:sp modelId="{2C0ECE77-084B-0945-95EC-E48B470D4FE7}">
      <dsp:nvSpPr>
        <dsp:cNvPr id="0" name=""/>
        <dsp:cNvSpPr/>
      </dsp:nvSpPr>
      <dsp:spPr>
        <a:xfrm>
          <a:off x="3219300" y="2615475"/>
          <a:ext cx="577903" cy="29370"/>
        </a:xfrm>
        <a:custGeom>
          <a:avLst/>
          <a:gdLst/>
          <a:ahLst/>
          <a:cxnLst/>
          <a:rect l="0" t="0" r="0" b="0"/>
          <a:pathLst>
            <a:path>
              <a:moveTo>
                <a:pt x="0" y="14685"/>
              </a:moveTo>
              <a:lnTo>
                <a:pt x="577903" y="146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93805" y="2615713"/>
        <a:ext cx="28895" cy="28895"/>
      </dsp:txXfrm>
    </dsp:sp>
    <dsp:sp modelId="{738732D7-0F13-6C48-8285-9B72324F3C1C}">
      <dsp:nvSpPr>
        <dsp:cNvPr id="0" name=""/>
        <dsp:cNvSpPr/>
      </dsp:nvSpPr>
      <dsp:spPr>
        <a:xfrm>
          <a:off x="3797204" y="2271961"/>
          <a:ext cx="2372395" cy="7163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выяснить мнение родителей относительно реализации инициатив по ВСГ, а также оценить их общую удовлетворенность услугами, предоставляемыми их детям</a:t>
          </a:r>
        </a:p>
      </dsp:txBody>
      <dsp:txXfrm>
        <a:off x="3818187" y="2292944"/>
        <a:ext cx="2330429" cy="674432"/>
      </dsp:txXfrm>
    </dsp:sp>
    <dsp:sp modelId="{0B653B0A-A390-EB4B-8511-6BCC9DCE2D4D}">
      <dsp:nvSpPr>
        <dsp:cNvPr id="0" name=""/>
        <dsp:cNvSpPr/>
      </dsp:nvSpPr>
      <dsp:spPr>
        <a:xfrm rot="3312306">
          <a:off x="290870" y="3030996"/>
          <a:ext cx="1012728" cy="29370"/>
        </a:xfrm>
        <a:custGeom>
          <a:avLst/>
          <a:gdLst/>
          <a:ahLst/>
          <a:cxnLst/>
          <a:rect l="0" t="0" r="0" b="0"/>
          <a:pathLst>
            <a:path>
              <a:moveTo>
                <a:pt x="0" y="14685"/>
              </a:moveTo>
              <a:lnTo>
                <a:pt x="1012728" y="146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71915" y="3020363"/>
        <a:ext cx="50636" cy="50636"/>
      </dsp:txXfrm>
    </dsp:sp>
    <dsp:sp modelId="{4C01E918-700E-E642-B2E4-4FD60E0013B8}">
      <dsp:nvSpPr>
        <dsp:cNvPr id="0" name=""/>
        <dsp:cNvSpPr/>
      </dsp:nvSpPr>
      <dsp:spPr>
        <a:xfrm>
          <a:off x="1086185" y="3100318"/>
          <a:ext cx="604805" cy="7223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удовлетво</a:t>
          </a:r>
          <a:r>
            <a:rPr lang="en-US" sz="8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  <a:r>
            <a:rPr lang="ru-RU" sz="8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ренность услугами ВСГ </a:t>
          </a:r>
          <a:r>
            <a:rPr lang="en-US" sz="8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ru-RU" sz="8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ученики 8, </a:t>
          </a:r>
          <a:r>
            <a:rPr lang="en-US" sz="8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9, 11 </a:t>
          </a:r>
          <a:r>
            <a:rPr lang="ru-RU" sz="8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классов</a:t>
          </a:r>
          <a:r>
            <a:rPr lang="en-US" sz="8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ru-RU" sz="8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03899" y="3118032"/>
        <a:ext cx="569377" cy="686951"/>
      </dsp:txXfrm>
    </dsp:sp>
    <dsp:sp modelId="{3F276241-3CE7-2F44-ACB9-380F51A975A4}">
      <dsp:nvSpPr>
        <dsp:cNvPr id="0" name=""/>
        <dsp:cNvSpPr/>
      </dsp:nvSpPr>
      <dsp:spPr>
        <a:xfrm>
          <a:off x="1690991" y="3446822"/>
          <a:ext cx="577903" cy="29370"/>
        </a:xfrm>
        <a:custGeom>
          <a:avLst/>
          <a:gdLst/>
          <a:ahLst/>
          <a:cxnLst/>
          <a:rect l="0" t="0" r="0" b="0"/>
          <a:pathLst>
            <a:path>
              <a:moveTo>
                <a:pt x="0" y="14685"/>
              </a:moveTo>
              <a:lnTo>
                <a:pt x="577903" y="146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65495" y="3447060"/>
        <a:ext cx="28895" cy="28895"/>
      </dsp:txXfrm>
    </dsp:sp>
    <dsp:sp modelId="{7148C6EB-4429-F448-B58A-C9622731B58D}">
      <dsp:nvSpPr>
        <dsp:cNvPr id="0" name=""/>
        <dsp:cNvSpPr/>
      </dsp:nvSpPr>
      <dsp:spPr>
        <a:xfrm>
          <a:off x="2268894" y="3100318"/>
          <a:ext cx="954913" cy="7223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онлайн опросник для учеников (3980 школьников)</a:t>
          </a:r>
        </a:p>
      </dsp:txBody>
      <dsp:txXfrm>
        <a:off x="2290052" y="3121476"/>
        <a:ext cx="912597" cy="680063"/>
      </dsp:txXfrm>
    </dsp:sp>
    <dsp:sp modelId="{A3F1AD49-613F-6648-BDA4-DDEC9ED674FA}">
      <dsp:nvSpPr>
        <dsp:cNvPr id="0" name=""/>
        <dsp:cNvSpPr/>
      </dsp:nvSpPr>
      <dsp:spPr>
        <a:xfrm>
          <a:off x="3223808" y="3446822"/>
          <a:ext cx="577903" cy="29370"/>
        </a:xfrm>
        <a:custGeom>
          <a:avLst/>
          <a:gdLst/>
          <a:ahLst/>
          <a:cxnLst/>
          <a:rect l="0" t="0" r="0" b="0"/>
          <a:pathLst>
            <a:path>
              <a:moveTo>
                <a:pt x="0" y="14685"/>
              </a:moveTo>
              <a:lnTo>
                <a:pt x="577903" y="146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98312" y="3447060"/>
        <a:ext cx="28895" cy="28895"/>
      </dsp:txXfrm>
    </dsp:sp>
    <dsp:sp modelId="{09EC216D-B4FE-5A4E-B24A-8FBEAAC91978}">
      <dsp:nvSpPr>
        <dsp:cNvPr id="0" name=""/>
        <dsp:cNvSpPr/>
      </dsp:nvSpPr>
      <dsp:spPr>
        <a:xfrm>
          <a:off x="3801712" y="3103308"/>
          <a:ext cx="2372395" cy="71639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выразить свою точку зрения на реализацию программ ВСГ, а также степень удовлетворенности предоставляемыми услугами</a:t>
          </a:r>
        </a:p>
      </dsp:txBody>
      <dsp:txXfrm>
        <a:off x="3822695" y="3124291"/>
        <a:ext cx="2330429" cy="6744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Даулеткалиева Жания</cp:lastModifiedBy>
  <cp:revision>16</cp:revision>
  <dcterms:created xsi:type="dcterms:W3CDTF">2023-11-23T04:14:00Z</dcterms:created>
  <dcterms:modified xsi:type="dcterms:W3CDTF">2023-11-24T11:33:00Z</dcterms:modified>
</cp:coreProperties>
</file>